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934" w:rsidRDefault="00AD7385" w:rsidP="00A73CC0">
      <w:pPr>
        <w:spacing w:after="0" w:line="360" w:lineRule="auto"/>
        <w:ind w:firstLine="567"/>
        <w:jc w:val="center"/>
        <w:rPr>
          <w:rFonts w:asciiTheme="majorBidi" w:hAnsiTheme="majorBidi" w:cstheme="majorBidi"/>
          <w:sz w:val="36"/>
          <w:szCs w:val="36"/>
        </w:rPr>
      </w:pPr>
      <w:bookmarkStart w:id="0" w:name="_GoBack"/>
      <w:bookmarkEnd w:id="0"/>
      <w:r w:rsidRPr="00411934">
        <w:rPr>
          <w:rFonts w:asciiTheme="majorBidi" w:hAnsiTheme="majorBidi" w:cstheme="majorBidi"/>
          <w:sz w:val="36"/>
          <w:szCs w:val="36"/>
        </w:rPr>
        <w:t xml:space="preserve"> </w:t>
      </w:r>
      <w:r w:rsidR="00411934" w:rsidRPr="00411934">
        <w:rPr>
          <w:rFonts w:asciiTheme="majorBidi" w:hAnsiTheme="majorBidi" w:cstheme="majorBidi"/>
          <w:sz w:val="36"/>
          <w:szCs w:val="36"/>
        </w:rPr>
        <w:t>« </w:t>
      </w:r>
      <w:r w:rsidR="00411934">
        <w:rPr>
          <w:rFonts w:asciiTheme="majorBidi" w:hAnsiTheme="majorBidi" w:cstheme="majorBidi"/>
          <w:sz w:val="36"/>
          <w:szCs w:val="36"/>
        </w:rPr>
        <w:t>S</w:t>
      </w:r>
      <w:r w:rsidR="00411934" w:rsidRPr="00411934">
        <w:rPr>
          <w:rFonts w:asciiTheme="majorBidi" w:hAnsiTheme="majorBidi" w:cstheme="majorBidi"/>
          <w:sz w:val="36"/>
          <w:szCs w:val="36"/>
        </w:rPr>
        <w:t>ois-moi encens</w:t>
      </w:r>
      <w:r w:rsidR="00411934">
        <w:rPr>
          <w:rFonts w:asciiTheme="majorBidi" w:hAnsiTheme="majorBidi" w:cstheme="majorBidi"/>
          <w:sz w:val="36"/>
          <w:szCs w:val="36"/>
        </w:rPr>
        <w:t> !</w:t>
      </w:r>
      <w:r w:rsidR="00411934" w:rsidRPr="00411934">
        <w:rPr>
          <w:rFonts w:asciiTheme="majorBidi" w:hAnsiTheme="majorBidi" w:cstheme="majorBidi"/>
          <w:sz w:val="36"/>
          <w:szCs w:val="36"/>
        </w:rPr>
        <w:t> »</w:t>
      </w:r>
      <w:r w:rsidR="00411934">
        <w:rPr>
          <w:rFonts w:asciiTheme="majorBidi" w:hAnsiTheme="majorBidi" w:cstheme="majorBidi"/>
          <w:sz w:val="36"/>
          <w:szCs w:val="36"/>
        </w:rPr>
        <w:t xml:space="preserve"> - </w:t>
      </w:r>
      <w:r w:rsidR="00394495" w:rsidRPr="00411934">
        <w:rPr>
          <w:rFonts w:asciiTheme="majorBidi" w:hAnsiTheme="majorBidi" w:cstheme="majorBidi"/>
          <w:sz w:val="36"/>
          <w:szCs w:val="36"/>
        </w:rPr>
        <w:t xml:space="preserve">Quand Dieu agrée le sacerdoce </w:t>
      </w:r>
    </w:p>
    <w:p w:rsidR="00411934" w:rsidRDefault="00B82FFE" w:rsidP="00A73CC0">
      <w:pPr>
        <w:spacing w:after="0" w:line="360" w:lineRule="auto"/>
        <w:ind w:firstLine="567"/>
        <w:jc w:val="center"/>
        <w:rPr>
          <w:rFonts w:asciiTheme="majorBidi" w:hAnsiTheme="majorBidi" w:cstheme="majorBidi"/>
          <w:b/>
          <w:bCs/>
          <w:color w:val="A6A6A6" w:themeColor="background1" w:themeShade="A6"/>
          <w:sz w:val="24"/>
          <w:szCs w:val="24"/>
        </w:rPr>
      </w:pPr>
      <w:r w:rsidRPr="00E75520">
        <w:rPr>
          <w:rFonts w:asciiTheme="majorBidi" w:hAnsiTheme="majorBidi" w:cstheme="majorBidi"/>
          <w:i/>
          <w:iCs/>
          <w:sz w:val="24"/>
          <w:szCs w:val="24"/>
        </w:rPr>
        <w:t xml:space="preserve">Association des Amis de Marie de la Trinité, </w:t>
      </w:r>
      <w:r w:rsidR="00992CAF" w:rsidRPr="00E75520">
        <w:rPr>
          <w:rFonts w:asciiTheme="majorBidi" w:hAnsiTheme="majorBidi" w:cstheme="majorBidi"/>
          <w:i/>
          <w:iCs/>
          <w:sz w:val="24"/>
          <w:szCs w:val="24"/>
        </w:rPr>
        <w:t>31 mai 2017</w:t>
      </w:r>
    </w:p>
    <w:p w:rsidR="00CE0D6A" w:rsidRDefault="00CE0D6A" w:rsidP="00A73CC0">
      <w:pPr>
        <w:pStyle w:val="Textebrut"/>
        <w:spacing w:line="360" w:lineRule="auto"/>
        <w:ind w:firstLine="567"/>
        <w:rPr>
          <w:rFonts w:asciiTheme="majorBidi" w:hAnsiTheme="majorBidi" w:cstheme="majorBidi"/>
          <w:sz w:val="24"/>
          <w:szCs w:val="24"/>
        </w:rPr>
      </w:pPr>
    </w:p>
    <w:p w:rsidR="00B82FFE" w:rsidRPr="00E75520" w:rsidRDefault="006301B4" w:rsidP="00A73CC0">
      <w:pPr>
        <w:pStyle w:val="Textebrut"/>
        <w:spacing w:line="360" w:lineRule="auto"/>
        <w:ind w:firstLine="567"/>
        <w:rPr>
          <w:rFonts w:asciiTheme="majorBidi" w:hAnsiTheme="majorBidi" w:cstheme="majorBidi"/>
          <w:sz w:val="24"/>
          <w:szCs w:val="24"/>
        </w:rPr>
      </w:pPr>
      <w:r w:rsidRPr="00E75520">
        <w:rPr>
          <w:rFonts w:asciiTheme="majorBidi" w:hAnsiTheme="majorBidi" w:cstheme="majorBidi"/>
          <w:sz w:val="24"/>
          <w:szCs w:val="24"/>
        </w:rPr>
        <w:t xml:space="preserve">Je voudrais </w:t>
      </w:r>
      <w:r w:rsidR="0096519F">
        <w:rPr>
          <w:rFonts w:asciiTheme="majorBidi" w:hAnsiTheme="majorBidi" w:cstheme="majorBidi"/>
          <w:sz w:val="24"/>
          <w:szCs w:val="24"/>
        </w:rPr>
        <w:t xml:space="preserve"> avant tout remercier fr. Eric de m’avoir invitée et d’avoir bien voulu que j’analyse un thème secondaire mais pourtant déterminant pour comprendre le don du sacerdoce chez MdT. Il s’agit de l’agrément du sacerdoce par le Père</w:t>
      </w:r>
    </w:p>
    <w:p w:rsidR="00697B30" w:rsidRDefault="0096519F" w:rsidP="00A73CC0">
      <w:pPr>
        <w:pStyle w:val="Textebrut"/>
        <w:spacing w:line="360" w:lineRule="auto"/>
        <w:ind w:firstLine="567"/>
        <w:rPr>
          <w:rFonts w:asciiTheme="majorBidi" w:hAnsiTheme="majorBidi" w:cstheme="majorBidi"/>
          <w:sz w:val="24"/>
          <w:szCs w:val="24"/>
        </w:rPr>
      </w:pPr>
      <w:r>
        <w:rPr>
          <w:rFonts w:asciiTheme="majorBidi" w:hAnsiTheme="majorBidi" w:cstheme="majorBidi"/>
          <w:sz w:val="24"/>
          <w:szCs w:val="24"/>
        </w:rPr>
        <w:t>Car</w:t>
      </w:r>
      <w:r w:rsidR="00E6178E" w:rsidRPr="00E75520">
        <w:rPr>
          <w:rFonts w:asciiTheme="majorBidi" w:hAnsiTheme="majorBidi" w:cstheme="majorBidi"/>
          <w:sz w:val="24"/>
          <w:szCs w:val="24"/>
        </w:rPr>
        <w:t xml:space="preserve"> il ne suffit pas </w:t>
      </w:r>
      <w:r>
        <w:rPr>
          <w:rFonts w:asciiTheme="majorBidi" w:hAnsiTheme="majorBidi" w:cstheme="majorBidi"/>
          <w:sz w:val="24"/>
          <w:szCs w:val="24"/>
        </w:rPr>
        <w:t xml:space="preserve">d’offrir et </w:t>
      </w:r>
      <w:r w:rsidR="00E6178E" w:rsidRPr="00E75520">
        <w:rPr>
          <w:rFonts w:asciiTheme="majorBidi" w:hAnsiTheme="majorBidi" w:cstheme="majorBidi"/>
          <w:sz w:val="24"/>
          <w:szCs w:val="24"/>
        </w:rPr>
        <w:t>d’immoler, encore faut-il être agréé de Dieu.</w:t>
      </w:r>
      <w:r w:rsidR="006971A3" w:rsidRPr="00E75520">
        <w:rPr>
          <w:rFonts w:asciiTheme="majorBidi" w:hAnsiTheme="majorBidi" w:cstheme="majorBidi"/>
          <w:sz w:val="24"/>
          <w:szCs w:val="24"/>
        </w:rPr>
        <w:t xml:space="preserve"> </w:t>
      </w:r>
      <w:r w:rsidR="00AC417D" w:rsidRPr="00E75520">
        <w:rPr>
          <w:rFonts w:asciiTheme="majorBidi" w:hAnsiTheme="majorBidi" w:cstheme="majorBidi"/>
          <w:sz w:val="24"/>
          <w:szCs w:val="24"/>
        </w:rPr>
        <w:t xml:space="preserve">Qu’on se souvienne </w:t>
      </w:r>
      <w:r w:rsidR="006971A3" w:rsidRPr="00E75520">
        <w:rPr>
          <w:rFonts w:asciiTheme="majorBidi" w:hAnsiTheme="majorBidi" w:cstheme="majorBidi"/>
          <w:sz w:val="24"/>
          <w:szCs w:val="24"/>
        </w:rPr>
        <w:t xml:space="preserve">du sacrifice </w:t>
      </w:r>
      <w:r w:rsidR="00AC417D" w:rsidRPr="00E75520">
        <w:rPr>
          <w:rFonts w:asciiTheme="majorBidi" w:hAnsiTheme="majorBidi" w:cstheme="majorBidi"/>
          <w:sz w:val="24"/>
          <w:szCs w:val="24"/>
        </w:rPr>
        <w:t xml:space="preserve">inaugural </w:t>
      </w:r>
      <w:r>
        <w:rPr>
          <w:rFonts w:asciiTheme="majorBidi" w:hAnsiTheme="majorBidi" w:cstheme="majorBidi"/>
          <w:sz w:val="24"/>
          <w:szCs w:val="24"/>
        </w:rPr>
        <w:t xml:space="preserve">dans la Bible, celui </w:t>
      </w:r>
      <w:r w:rsidR="006971A3" w:rsidRPr="00E75520">
        <w:rPr>
          <w:rFonts w:asciiTheme="majorBidi" w:hAnsiTheme="majorBidi" w:cstheme="majorBidi"/>
          <w:sz w:val="24"/>
          <w:szCs w:val="24"/>
        </w:rPr>
        <w:t>de Caïn et Abel</w:t>
      </w:r>
      <w:r w:rsidR="00AC417D" w:rsidRPr="00E75520">
        <w:rPr>
          <w:rFonts w:asciiTheme="majorBidi" w:hAnsiTheme="majorBidi" w:cstheme="majorBidi"/>
          <w:sz w:val="24"/>
          <w:szCs w:val="24"/>
        </w:rPr>
        <w:t> :</w:t>
      </w:r>
      <w:r w:rsidR="006971A3" w:rsidRPr="00E75520">
        <w:rPr>
          <w:rFonts w:asciiTheme="majorBidi" w:hAnsiTheme="majorBidi" w:cstheme="majorBidi"/>
          <w:sz w:val="24"/>
          <w:szCs w:val="24"/>
        </w:rPr>
        <w:t xml:space="preserve"> « </w:t>
      </w:r>
      <w:r w:rsidR="006971A3" w:rsidRPr="00E75520">
        <w:rPr>
          <w:rFonts w:asciiTheme="majorBidi" w:hAnsiTheme="majorBidi" w:cstheme="majorBidi"/>
          <w:i/>
          <w:iCs/>
          <w:sz w:val="24"/>
          <w:szCs w:val="24"/>
        </w:rPr>
        <w:t>Le Seigneur agréa Abel et son offrande mais il n’agréa pas Caïn et son offrande</w:t>
      </w:r>
      <w:r w:rsidR="00CB2F3E">
        <w:rPr>
          <w:rStyle w:val="Appelnotedebasdep"/>
          <w:rFonts w:asciiTheme="majorBidi" w:hAnsiTheme="majorBidi" w:cstheme="majorBidi"/>
          <w:i/>
          <w:iCs/>
          <w:sz w:val="24"/>
          <w:szCs w:val="24"/>
        </w:rPr>
        <w:footnoteReference w:id="1"/>
      </w:r>
      <w:r w:rsidR="006971A3" w:rsidRPr="00E75520">
        <w:rPr>
          <w:rFonts w:asciiTheme="majorBidi" w:hAnsiTheme="majorBidi" w:cstheme="majorBidi"/>
          <w:i/>
          <w:iCs/>
          <w:sz w:val="24"/>
          <w:szCs w:val="24"/>
        </w:rPr>
        <w:t>.</w:t>
      </w:r>
      <w:r w:rsidR="00CB2F3E">
        <w:rPr>
          <w:rFonts w:asciiTheme="majorBidi" w:hAnsiTheme="majorBidi" w:cstheme="majorBidi"/>
          <w:sz w:val="24"/>
          <w:szCs w:val="24"/>
        </w:rPr>
        <w:t> »</w:t>
      </w:r>
      <w:r w:rsidR="003020B3" w:rsidRPr="00E75520">
        <w:rPr>
          <w:rFonts w:asciiTheme="majorBidi" w:hAnsiTheme="majorBidi" w:cstheme="majorBidi"/>
          <w:sz w:val="24"/>
          <w:szCs w:val="24"/>
        </w:rPr>
        <w:t xml:space="preserve"> </w:t>
      </w:r>
    </w:p>
    <w:p w:rsidR="00697B30" w:rsidRDefault="0096519F" w:rsidP="00A73CC0">
      <w:pPr>
        <w:pStyle w:val="Textebrut"/>
        <w:spacing w:line="360" w:lineRule="auto"/>
        <w:ind w:firstLine="567"/>
        <w:rPr>
          <w:rFonts w:asciiTheme="majorBidi" w:hAnsiTheme="majorBidi" w:cstheme="majorBidi"/>
          <w:sz w:val="24"/>
          <w:szCs w:val="24"/>
        </w:rPr>
      </w:pPr>
      <w:r>
        <w:rPr>
          <w:rFonts w:asciiTheme="majorBidi" w:hAnsiTheme="majorBidi" w:cstheme="majorBidi"/>
          <w:sz w:val="24"/>
          <w:szCs w:val="24"/>
        </w:rPr>
        <w:t>Sous c</w:t>
      </w:r>
      <w:r w:rsidR="003020B3" w:rsidRPr="00E75520">
        <w:rPr>
          <w:rFonts w:asciiTheme="majorBidi" w:hAnsiTheme="majorBidi" w:cstheme="majorBidi"/>
          <w:sz w:val="24"/>
          <w:szCs w:val="24"/>
        </w:rPr>
        <w:t>e terme</w:t>
      </w:r>
      <w:r w:rsidR="00807CBB">
        <w:rPr>
          <w:rFonts w:asciiTheme="majorBidi" w:hAnsiTheme="majorBidi" w:cstheme="majorBidi"/>
          <w:sz w:val="24"/>
          <w:szCs w:val="24"/>
        </w:rPr>
        <w:t>,</w:t>
      </w:r>
      <w:r w:rsidR="003020B3" w:rsidRPr="00E75520">
        <w:rPr>
          <w:rFonts w:asciiTheme="majorBidi" w:hAnsiTheme="majorBidi" w:cstheme="majorBidi"/>
          <w:sz w:val="24"/>
          <w:szCs w:val="24"/>
        </w:rPr>
        <w:t xml:space="preserve"> </w:t>
      </w:r>
      <w:r w:rsidR="00AC417D" w:rsidRPr="00E75520">
        <w:rPr>
          <w:rFonts w:asciiTheme="majorBidi" w:hAnsiTheme="majorBidi" w:cstheme="majorBidi"/>
          <w:sz w:val="24"/>
          <w:szCs w:val="24"/>
        </w:rPr>
        <w:t>se cache</w:t>
      </w:r>
      <w:r w:rsidR="003020B3" w:rsidRPr="00E75520">
        <w:rPr>
          <w:rFonts w:asciiTheme="majorBidi" w:hAnsiTheme="majorBidi" w:cstheme="majorBidi"/>
          <w:sz w:val="24"/>
          <w:szCs w:val="24"/>
        </w:rPr>
        <w:t xml:space="preserve"> </w:t>
      </w:r>
      <w:r>
        <w:rPr>
          <w:rFonts w:asciiTheme="majorBidi" w:hAnsiTheme="majorBidi" w:cstheme="majorBidi"/>
          <w:sz w:val="24"/>
          <w:szCs w:val="24"/>
        </w:rPr>
        <w:t xml:space="preserve"> en hébreu</w:t>
      </w:r>
      <w:r w:rsidR="00771844">
        <w:rPr>
          <w:rFonts w:asciiTheme="majorBidi" w:hAnsiTheme="majorBidi" w:cstheme="majorBidi"/>
          <w:sz w:val="24"/>
          <w:szCs w:val="24"/>
        </w:rPr>
        <w:t xml:space="preserve"> </w:t>
      </w:r>
      <w:r w:rsidR="003020B3" w:rsidRPr="00E75520">
        <w:rPr>
          <w:rFonts w:asciiTheme="majorBidi" w:hAnsiTheme="majorBidi" w:cstheme="majorBidi"/>
          <w:sz w:val="24"/>
          <w:szCs w:val="24"/>
        </w:rPr>
        <w:t xml:space="preserve">un anthropomorphisme, celui du </w:t>
      </w:r>
      <w:r w:rsidR="003020B3" w:rsidRPr="00697B30">
        <w:rPr>
          <w:rFonts w:asciiTheme="majorBidi" w:hAnsiTheme="majorBidi" w:cstheme="majorBidi"/>
          <w:b/>
          <w:bCs/>
          <w:sz w:val="24"/>
          <w:szCs w:val="24"/>
        </w:rPr>
        <w:t>regard favorable</w:t>
      </w:r>
      <w:r w:rsidR="00AC417D" w:rsidRPr="00E75520">
        <w:rPr>
          <w:rFonts w:asciiTheme="majorBidi" w:hAnsiTheme="majorBidi" w:cstheme="majorBidi"/>
          <w:sz w:val="24"/>
          <w:szCs w:val="24"/>
        </w:rPr>
        <w:t xml:space="preserve"> de Dieu</w:t>
      </w:r>
      <w:r>
        <w:rPr>
          <w:rFonts w:asciiTheme="majorBidi" w:hAnsiTheme="majorBidi" w:cstheme="majorBidi"/>
          <w:sz w:val="24"/>
          <w:szCs w:val="24"/>
        </w:rPr>
        <w:t>. P</w:t>
      </w:r>
      <w:r w:rsidR="003020B3" w:rsidRPr="00E75520">
        <w:rPr>
          <w:rFonts w:asciiTheme="majorBidi" w:hAnsiTheme="majorBidi" w:cstheme="majorBidi"/>
          <w:sz w:val="24"/>
          <w:szCs w:val="24"/>
        </w:rPr>
        <w:t xml:space="preserve">lus tard, dans la tradition sacerdotale du </w:t>
      </w:r>
      <w:r w:rsidR="003020B3" w:rsidRPr="00E75520">
        <w:rPr>
          <w:rFonts w:asciiTheme="majorBidi" w:hAnsiTheme="majorBidi" w:cstheme="majorBidi"/>
          <w:i/>
          <w:iCs/>
          <w:sz w:val="24"/>
          <w:szCs w:val="24"/>
        </w:rPr>
        <w:t>Lévitique</w:t>
      </w:r>
      <w:r w:rsidR="00AC417D" w:rsidRPr="00E75520">
        <w:rPr>
          <w:rFonts w:asciiTheme="majorBidi" w:hAnsiTheme="majorBidi" w:cstheme="majorBidi"/>
          <w:i/>
          <w:iCs/>
          <w:sz w:val="24"/>
          <w:szCs w:val="24"/>
        </w:rPr>
        <w:t>,</w:t>
      </w:r>
      <w:r w:rsidR="003020B3" w:rsidRPr="00E75520">
        <w:rPr>
          <w:rFonts w:asciiTheme="majorBidi" w:hAnsiTheme="majorBidi" w:cstheme="majorBidi"/>
          <w:sz w:val="24"/>
          <w:szCs w:val="24"/>
        </w:rPr>
        <w:t xml:space="preserve"> et jusqu’à </w:t>
      </w:r>
      <w:r w:rsidR="003020B3" w:rsidRPr="00E75520">
        <w:rPr>
          <w:rFonts w:asciiTheme="majorBidi" w:hAnsiTheme="majorBidi" w:cstheme="majorBidi"/>
          <w:i/>
          <w:iCs/>
          <w:sz w:val="24"/>
          <w:szCs w:val="24"/>
        </w:rPr>
        <w:t>l’Epître aux Ephésiens</w:t>
      </w:r>
      <w:r>
        <w:rPr>
          <w:rFonts w:asciiTheme="majorBidi" w:hAnsiTheme="majorBidi" w:cstheme="majorBidi"/>
          <w:sz w:val="24"/>
          <w:szCs w:val="24"/>
        </w:rPr>
        <w:t xml:space="preserve"> de saint Paul</w:t>
      </w:r>
      <w:r w:rsidR="00AC417D" w:rsidRPr="00E75520">
        <w:rPr>
          <w:rFonts w:asciiTheme="majorBidi" w:hAnsiTheme="majorBidi" w:cstheme="majorBidi"/>
          <w:i/>
          <w:iCs/>
          <w:sz w:val="24"/>
          <w:szCs w:val="24"/>
        </w:rPr>
        <w:t>,</w:t>
      </w:r>
      <w:r w:rsidR="003020B3" w:rsidRPr="00E75520">
        <w:rPr>
          <w:rFonts w:asciiTheme="majorBidi" w:hAnsiTheme="majorBidi" w:cstheme="majorBidi"/>
          <w:sz w:val="24"/>
          <w:szCs w:val="24"/>
        </w:rPr>
        <w:t xml:space="preserve"> l’anthropomorphisme se déplacera vers </w:t>
      </w:r>
      <w:r>
        <w:rPr>
          <w:rFonts w:asciiTheme="majorBidi" w:hAnsiTheme="majorBidi" w:cstheme="majorBidi"/>
          <w:sz w:val="24"/>
          <w:szCs w:val="24"/>
        </w:rPr>
        <w:t xml:space="preserve">un autre, </w:t>
      </w:r>
      <w:r w:rsidR="003020B3" w:rsidRPr="00E75520">
        <w:rPr>
          <w:rFonts w:asciiTheme="majorBidi" w:hAnsiTheme="majorBidi" w:cstheme="majorBidi"/>
          <w:sz w:val="24"/>
          <w:szCs w:val="24"/>
        </w:rPr>
        <w:t xml:space="preserve">celui d’un Dieu qui </w:t>
      </w:r>
      <w:r w:rsidR="003020B3" w:rsidRPr="00697B30">
        <w:rPr>
          <w:rFonts w:asciiTheme="majorBidi" w:hAnsiTheme="majorBidi" w:cstheme="majorBidi"/>
          <w:b/>
          <w:bCs/>
          <w:sz w:val="24"/>
          <w:szCs w:val="24"/>
        </w:rPr>
        <w:t>respire</w:t>
      </w:r>
      <w:r>
        <w:rPr>
          <w:rFonts w:asciiTheme="majorBidi" w:hAnsiTheme="majorBidi" w:cstheme="majorBidi"/>
          <w:sz w:val="24"/>
          <w:szCs w:val="24"/>
        </w:rPr>
        <w:t xml:space="preserve"> comme</w:t>
      </w:r>
      <w:r w:rsidR="00AC417D" w:rsidRPr="00E75520">
        <w:rPr>
          <w:rFonts w:asciiTheme="majorBidi" w:hAnsiTheme="majorBidi" w:cstheme="majorBidi"/>
          <w:sz w:val="24"/>
          <w:szCs w:val="24"/>
        </w:rPr>
        <w:t xml:space="preserve"> un encens précieux</w:t>
      </w:r>
      <w:r w:rsidR="003020B3" w:rsidRPr="00E75520">
        <w:rPr>
          <w:rFonts w:asciiTheme="majorBidi" w:hAnsiTheme="majorBidi" w:cstheme="majorBidi"/>
          <w:sz w:val="24"/>
          <w:szCs w:val="24"/>
        </w:rPr>
        <w:t xml:space="preserve"> le </w:t>
      </w:r>
      <w:r w:rsidR="003020B3" w:rsidRPr="00697B30">
        <w:rPr>
          <w:rFonts w:asciiTheme="majorBidi" w:hAnsiTheme="majorBidi" w:cstheme="majorBidi"/>
          <w:b/>
          <w:bCs/>
          <w:sz w:val="24"/>
          <w:szCs w:val="24"/>
        </w:rPr>
        <w:t>sacrifice « de bonne odeur »</w:t>
      </w:r>
      <w:r w:rsidR="00807CBB">
        <w:rPr>
          <w:rFonts w:asciiTheme="majorBidi" w:hAnsiTheme="majorBidi" w:cstheme="majorBidi"/>
          <w:sz w:val="24"/>
          <w:szCs w:val="24"/>
        </w:rPr>
        <w:t xml:space="preserve"> une fois consumé et consommé par le feu d’en-haut</w:t>
      </w:r>
      <w:r w:rsidR="003020B3" w:rsidRPr="00E75520">
        <w:rPr>
          <w:rFonts w:asciiTheme="majorBidi" w:hAnsiTheme="majorBidi" w:cstheme="majorBidi"/>
          <w:sz w:val="24"/>
          <w:szCs w:val="24"/>
        </w:rPr>
        <w:t>.</w:t>
      </w:r>
      <w:r w:rsidR="00B82FFE" w:rsidRPr="00E75520">
        <w:rPr>
          <w:rFonts w:asciiTheme="majorBidi" w:hAnsiTheme="majorBidi" w:cstheme="majorBidi"/>
          <w:sz w:val="24"/>
          <w:szCs w:val="24"/>
        </w:rPr>
        <w:t xml:space="preserve"> </w:t>
      </w:r>
    </w:p>
    <w:p w:rsidR="00B82FFE" w:rsidRPr="00E75520" w:rsidRDefault="00B82FFE" w:rsidP="00A73CC0">
      <w:pPr>
        <w:pStyle w:val="Textebrut"/>
        <w:spacing w:line="360" w:lineRule="auto"/>
        <w:ind w:firstLine="567"/>
        <w:rPr>
          <w:rFonts w:asciiTheme="majorBidi" w:hAnsiTheme="majorBidi" w:cstheme="majorBidi"/>
          <w:sz w:val="24"/>
          <w:szCs w:val="24"/>
        </w:rPr>
      </w:pPr>
      <w:r w:rsidRPr="00E75520">
        <w:rPr>
          <w:rFonts w:asciiTheme="majorBidi" w:hAnsiTheme="majorBidi" w:cstheme="majorBidi"/>
          <w:sz w:val="24"/>
          <w:szCs w:val="24"/>
        </w:rPr>
        <w:t xml:space="preserve">Très certainement </w:t>
      </w:r>
      <w:r w:rsidR="00807CBB">
        <w:rPr>
          <w:rFonts w:asciiTheme="majorBidi" w:hAnsiTheme="majorBidi" w:cstheme="majorBidi"/>
          <w:sz w:val="24"/>
          <w:szCs w:val="24"/>
        </w:rPr>
        <w:t>MdT</w:t>
      </w:r>
      <w:r w:rsidR="001233AE" w:rsidRPr="00E75520">
        <w:rPr>
          <w:rFonts w:asciiTheme="majorBidi" w:hAnsiTheme="majorBidi" w:cstheme="majorBidi"/>
          <w:sz w:val="24"/>
          <w:szCs w:val="24"/>
        </w:rPr>
        <w:t xml:space="preserve"> était-elle aussi habitée par</w:t>
      </w:r>
      <w:r w:rsidRPr="00E75520">
        <w:rPr>
          <w:rFonts w:asciiTheme="majorBidi" w:hAnsiTheme="majorBidi" w:cstheme="majorBidi"/>
          <w:sz w:val="24"/>
          <w:szCs w:val="24"/>
        </w:rPr>
        <w:t xml:space="preserve"> </w:t>
      </w:r>
      <w:r w:rsidR="00697B30">
        <w:rPr>
          <w:rFonts w:asciiTheme="majorBidi" w:hAnsiTheme="majorBidi" w:cstheme="majorBidi"/>
          <w:sz w:val="24"/>
          <w:szCs w:val="24"/>
        </w:rPr>
        <w:t>le</w:t>
      </w:r>
      <w:r w:rsidRPr="00E75520">
        <w:rPr>
          <w:rFonts w:asciiTheme="majorBidi" w:hAnsiTheme="majorBidi" w:cstheme="majorBidi"/>
          <w:sz w:val="24"/>
          <w:szCs w:val="24"/>
        </w:rPr>
        <w:t xml:space="preserve"> </w:t>
      </w:r>
      <w:r w:rsidRPr="00CB2F3E">
        <w:rPr>
          <w:rFonts w:asciiTheme="majorBidi" w:hAnsiTheme="majorBidi" w:cstheme="majorBidi"/>
          <w:b/>
          <w:bCs/>
          <w:sz w:val="24"/>
          <w:szCs w:val="24"/>
        </w:rPr>
        <w:t>canon romain</w:t>
      </w:r>
      <w:r w:rsidRPr="00E75520">
        <w:rPr>
          <w:rFonts w:asciiTheme="majorBidi" w:hAnsiTheme="majorBidi" w:cstheme="majorBidi"/>
          <w:sz w:val="24"/>
          <w:szCs w:val="24"/>
        </w:rPr>
        <w:t xml:space="preserve"> de la messe qui </w:t>
      </w:r>
      <w:r w:rsidR="001233AE" w:rsidRPr="00E75520">
        <w:rPr>
          <w:rFonts w:asciiTheme="majorBidi" w:hAnsiTheme="majorBidi" w:cstheme="majorBidi"/>
          <w:sz w:val="24"/>
          <w:szCs w:val="24"/>
        </w:rPr>
        <w:t>implore</w:t>
      </w:r>
      <w:r w:rsidRPr="00E75520">
        <w:rPr>
          <w:rFonts w:asciiTheme="majorBidi" w:hAnsiTheme="majorBidi" w:cstheme="majorBidi"/>
          <w:sz w:val="24"/>
          <w:szCs w:val="24"/>
        </w:rPr>
        <w:t xml:space="preserve"> à plusieurs reprises l’agrément </w:t>
      </w:r>
      <w:r w:rsidR="001233AE" w:rsidRPr="00E75520">
        <w:rPr>
          <w:rFonts w:asciiTheme="majorBidi" w:hAnsiTheme="majorBidi" w:cstheme="majorBidi"/>
          <w:sz w:val="24"/>
          <w:szCs w:val="24"/>
        </w:rPr>
        <w:t>du</w:t>
      </w:r>
      <w:r w:rsidRPr="00E75520">
        <w:rPr>
          <w:rFonts w:asciiTheme="majorBidi" w:hAnsiTheme="majorBidi" w:cstheme="majorBidi"/>
          <w:sz w:val="24"/>
          <w:szCs w:val="24"/>
        </w:rPr>
        <w:t xml:space="preserve"> sacrifice eucharistique</w:t>
      </w:r>
      <w:r w:rsidR="001233AE" w:rsidRPr="00E75520">
        <w:rPr>
          <w:rFonts w:asciiTheme="majorBidi" w:hAnsiTheme="majorBidi" w:cstheme="majorBidi"/>
          <w:sz w:val="24"/>
          <w:szCs w:val="24"/>
        </w:rPr>
        <w:t xml:space="preserve"> par le Père</w:t>
      </w:r>
      <w:r w:rsidRPr="00E75520">
        <w:rPr>
          <w:rFonts w:asciiTheme="majorBidi" w:hAnsiTheme="majorBidi" w:cstheme="majorBidi"/>
          <w:sz w:val="24"/>
          <w:szCs w:val="24"/>
        </w:rPr>
        <w:t>.</w:t>
      </w:r>
      <w:r w:rsidR="00AC417D" w:rsidRPr="00E75520">
        <w:rPr>
          <w:rFonts w:asciiTheme="majorBidi" w:hAnsiTheme="majorBidi" w:cstheme="majorBidi"/>
          <w:sz w:val="24"/>
          <w:szCs w:val="24"/>
        </w:rPr>
        <w:t xml:space="preserve"> </w:t>
      </w:r>
    </w:p>
    <w:p w:rsidR="00411934" w:rsidRDefault="00AC417D"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sz w:val="24"/>
          <w:szCs w:val="24"/>
        </w:rPr>
        <w:t xml:space="preserve">Mais </w:t>
      </w:r>
      <w:r w:rsidR="0096519F">
        <w:rPr>
          <w:rFonts w:asciiTheme="majorBidi" w:hAnsiTheme="majorBidi" w:cstheme="majorBidi"/>
          <w:sz w:val="24"/>
          <w:szCs w:val="24"/>
        </w:rPr>
        <w:t>mettre ce thème de l’agrément divin en exergue</w:t>
      </w:r>
      <w:r w:rsidRPr="00E75520">
        <w:rPr>
          <w:rFonts w:asciiTheme="majorBidi" w:hAnsiTheme="majorBidi" w:cstheme="majorBidi"/>
          <w:sz w:val="24"/>
          <w:szCs w:val="24"/>
        </w:rPr>
        <w:t xml:space="preserve">, n’est-ce pas </w:t>
      </w:r>
      <w:r w:rsidR="00FB5B16" w:rsidRPr="00E75520">
        <w:rPr>
          <w:rFonts w:asciiTheme="majorBidi" w:hAnsiTheme="majorBidi" w:cstheme="majorBidi"/>
          <w:sz w:val="24"/>
          <w:szCs w:val="24"/>
        </w:rPr>
        <w:t>induire</w:t>
      </w:r>
      <w:r w:rsidRPr="00E75520">
        <w:rPr>
          <w:rFonts w:asciiTheme="majorBidi" w:hAnsiTheme="majorBidi" w:cstheme="majorBidi"/>
          <w:sz w:val="24"/>
          <w:szCs w:val="24"/>
        </w:rPr>
        <w:t xml:space="preserve"> </w:t>
      </w:r>
      <w:r w:rsidR="0096519F">
        <w:rPr>
          <w:rFonts w:asciiTheme="majorBidi" w:hAnsiTheme="majorBidi" w:cstheme="majorBidi"/>
          <w:sz w:val="24"/>
          <w:szCs w:val="24"/>
        </w:rPr>
        <w:t xml:space="preserve">subrepticement </w:t>
      </w:r>
      <w:r w:rsidRPr="00E75520">
        <w:rPr>
          <w:rFonts w:asciiTheme="majorBidi" w:hAnsiTheme="majorBidi" w:cstheme="majorBidi"/>
          <w:sz w:val="24"/>
          <w:szCs w:val="24"/>
        </w:rPr>
        <w:t>l’image d’un Dieu</w:t>
      </w:r>
      <w:r w:rsidR="00FB5B16" w:rsidRPr="00E75520">
        <w:rPr>
          <w:rFonts w:asciiTheme="majorBidi" w:hAnsiTheme="majorBidi" w:cstheme="majorBidi"/>
          <w:sz w:val="24"/>
          <w:szCs w:val="24"/>
        </w:rPr>
        <w:t xml:space="preserve"> </w:t>
      </w:r>
      <w:r w:rsidR="0096519F">
        <w:rPr>
          <w:rFonts w:asciiTheme="majorBidi" w:hAnsiTheme="majorBidi" w:cstheme="majorBidi"/>
          <w:sz w:val="24"/>
          <w:szCs w:val="24"/>
        </w:rPr>
        <w:t xml:space="preserve">distant et </w:t>
      </w:r>
      <w:r w:rsidR="00FB5B16" w:rsidRPr="00E75520">
        <w:rPr>
          <w:rFonts w:asciiTheme="majorBidi" w:hAnsiTheme="majorBidi" w:cstheme="majorBidi"/>
          <w:sz w:val="24"/>
          <w:szCs w:val="24"/>
        </w:rPr>
        <w:t>sévère, voire arbitraire</w:t>
      </w:r>
      <w:r w:rsidR="00487E4F" w:rsidRPr="00E75520">
        <w:rPr>
          <w:rFonts w:asciiTheme="majorBidi" w:hAnsiTheme="majorBidi" w:cstheme="majorBidi"/>
          <w:sz w:val="24"/>
          <w:szCs w:val="24"/>
        </w:rPr>
        <w:t> ?</w:t>
      </w:r>
      <w:r w:rsidR="00FB5B16" w:rsidRPr="00E75520">
        <w:rPr>
          <w:rFonts w:asciiTheme="majorBidi" w:hAnsiTheme="majorBidi" w:cstheme="majorBidi"/>
          <w:sz w:val="24"/>
          <w:szCs w:val="24"/>
        </w:rPr>
        <w:t xml:space="preserve"> Et nous savons combien l’image de l’« </w:t>
      </w:r>
      <w:r w:rsidR="00FB5B16" w:rsidRPr="00E75520">
        <w:rPr>
          <w:rFonts w:asciiTheme="majorBidi" w:hAnsiTheme="majorBidi" w:cstheme="majorBidi"/>
          <w:i/>
          <w:iCs/>
          <w:sz w:val="24"/>
          <w:szCs w:val="24"/>
        </w:rPr>
        <w:t>Autre malveillant</w:t>
      </w:r>
      <w:r w:rsidR="00FB5B16" w:rsidRPr="00E75520">
        <w:rPr>
          <w:rFonts w:asciiTheme="majorBidi" w:hAnsiTheme="majorBidi" w:cstheme="majorBidi"/>
          <w:sz w:val="24"/>
          <w:szCs w:val="24"/>
        </w:rPr>
        <w:t xml:space="preserve"> », pour reprendre la belle expression lacanienne de Kristell Jeannot, a </w:t>
      </w:r>
      <w:r w:rsidR="001233AE" w:rsidRPr="00E75520">
        <w:rPr>
          <w:rFonts w:asciiTheme="majorBidi" w:hAnsiTheme="majorBidi" w:cstheme="majorBidi"/>
          <w:sz w:val="24"/>
          <w:szCs w:val="24"/>
        </w:rPr>
        <w:t>pu jouer</w:t>
      </w:r>
      <w:r w:rsidR="00FB5B16" w:rsidRPr="00E75520">
        <w:rPr>
          <w:rFonts w:asciiTheme="majorBidi" w:hAnsiTheme="majorBidi" w:cstheme="majorBidi"/>
          <w:sz w:val="24"/>
          <w:szCs w:val="24"/>
        </w:rPr>
        <w:t xml:space="preserve"> dans les relations de MdT avec sa supérieure </w:t>
      </w:r>
      <w:r w:rsidR="001233AE" w:rsidRPr="00E75520">
        <w:rPr>
          <w:rFonts w:asciiTheme="majorBidi" w:hAnsiTheme="majorBidi" w:cstheme="majorBidi"/>
          <w:sz w:val="24"/>
          <w:szCs w:val="24"/>
        </w:rPr>
        <w:t>ou</w:t>
      </w:r>
      <w:r w:rsidR="00FB5B16" w:rsidRPr="00E75520">
        <w:rPr>
          <w:rFonts w:asciiTheme="majorBidi" w:hAnsiTheme="majorBidi" w:cstheme="majorBidi"/>
          <w:sz w:val="24"/>
          <w:szCs w:val="24"/>
        </w:rPr>
        <w:t xml:space="preserve"> son directeur spirituel et d’abord avec son propre père. De là à faire un parallèle entre les difficultés relationnelles de MdT et son expérience spirituelle, il n’y a qu’un pas. Mais justement, </w:t>
      </w:r>
      <w:r w:rsidR="0096519F">
        <w:rPr>
          <w:rFonts w:asciiTheme="majorBidi" w:hAnsiTheme="majorBidi" w:cstheme="majorBidi"/>
          <w:sz w:val="24"/>
          <w:szCs w:val="24"/>
        </w:rPr>
        <w:t>c’est un pas qu’il ne faudrait pas</w:t>
      </w:r>
      <w:r w:rsidR="00697B30">
        <w:rPr>
          <w:rFonts w:asciiTheme="majorBidi" w:hAnsiTheme="majorBidi" w:cstheme="majorBidi"/>
          <w:sz w:val="24"/>
          <w:szCs w:val="24"/>
        </w:rPr>
        <w:t xml:space="preserve"> franch</w:t>
      </w:r>
      <w:r w:rsidR="0096519F">
        <w:rPr>
          <w:rFonts w:asciiTheme="majorBidi" w:hAnsiTheme="majorBidi" w:cstheme="majorBidi"/>
          <w:sz w:val="24"/>
          <w:szCs w:val="24"/>
        </w:rPr>
        <w:t>ir</w:t>
      </w:r>
      <w:r w:rsidR="00697B30">
        <w:rPr>
          <w:rFonts w:asciiTheme="majorBidi" w:hAnsiTheme="majorBidi" w:cstheme="majorBidi"/>
          <w:sz w:val="24"/>
          <w:szCs w:val="24"/>
        </w:rPr>
        <w:t xml:space="preserve"> </w:t>
      </w:r>
      <w:r w:rsidR="00FB5B16" w:rsidRPr="00E75520">
        <w:rPr>
          <w:rFonts w:asciiTheme="majorBidi" w:hAnsiTheme="majorBidi" w:cstheme="majorBidi"/>
          <w:sz w:val="24"/>
          <w:szCs w:val="24"/>
        </w:rPr>
        <w:t>trop vite</w:t>
      </w:r>
      <w:r w:rsidR="00697B30">
        <w:rPr>
          <w:rFonts w:asciiTheme="majorBidi" w:hAnsiTheme="majorBidi" w:cstheme="majorBidi"/>
          <w:sz w:val="24"/>
          <w:szCs w:val="24"/>
        </w:rPr>
        <w:t>. </w:t>
      </w:r>
    </w:p>
    <w:p w:rsidR="00A73CC0" w:rsidRDefault="00A73CC0" w:rsidP="00A73CC0">
      <w:pPr>
        <w:spacing w:after="0" w:line="360" w:lineRule="auto"/>
        <w:ind w:firstLine="567"/>
        <w:rPr>
          <w:rFonts w:asciiTheme="majorBidi" w:hAnsiTheme="majorBidi" w:cstheme="majorBidi"/>
          <w:sz w:val="24"/>
          <w:szCs w:val="24"/>
        </w:rPr>
      </w:pPr>
    </w:p>
    <w:p w:rsidR="00411934" w:rsidRDefault="00697B30"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sz w:val="24"/>
          <w:szCs w:val="24"/>
        </w:rPr>
        <w:t xml:space="preserve"> </w:t>
      </w:r>
      <w:r w:rsidR="00B12AFE" w:rsidRPr="00E75520">
        <w:rPr>
          <w:rFonts w:asciiTheme="majorBidi" w:hAnsiTheme="majorBidi" w:cstheme="majorBidi"/>
          <w:sz w:val="24"/>
          <w:szCs w:val="24"/>
        </w:rPr>
        <w:t>A travers un florilège de textes de MdT</w:t>
      </w:r>
      <w:r w:rsidR="00DF3786">
        <w:rPr>
          <w:rFonts w:asciiTheme="majorBidi" w:hAnsiTheme="majorBidi" w:cstheme="majorBidi"/>
          <w:sz w:val="24"/>
          <w:szCs w:val="24"/>
        </w:rPr>
        <w:t xml:space="preserve"> – et je voudrais ici remercier Christiane Schmitt qui m’a donné accès aux fichiers numériques permettant une recherche systématique –,</w:t>
      </w:r>
      <w:r w:rsidR="00B12AFE" w:rsidRPr="00E75520">
        <w:rPr>
          <w:rFonts w:asciiTheme="majorBidi" w:hAnsiTheme="majorBidi" w:cstheme="majorBidi"/>
          <w:sz w:val="24"/>
          <w:szCs w:val="24"/>
        </w:rPr>
        <w:t xml:space="preserve"> j</w:t>
      </w:r>
      <w:r w:rsidR="00935F6F" w:rsidRPr="00E75520">
        <w:rPr>
          <w:rFonts w:asciiTheme="majorBidi" w:hAnsiTheme="majorBidi" w:cstheme="majorBidi"/>
          <w:sz w:val="24"/>
          <w:szCs w:val="24"/>
        </w:rPr>
        <w:t xml:space="preserve">’ai choisi de suivre la dynamique interne de </w:t>
      </w:r>
      <w:r w:rsidR="00B12AFE" w:rsidRPr="00E75520">
        <w:rPr>
          <w:rFonts w:asciiTheme="majorBidi" w:hAnsiTheme="majorBidi" w:cstheme="majorBidi"/>
          <w:sz w:val="24"/>
          <w:szCs w:val="24"/>
        </w:rPr>
        <w:t>sa</w:t>
      </w:r>
      <w:r w:rsidR="00935F6F" w:rsidRPr="00E75520">
        <w:rPr>
          <w:rFonts w:asciiTheme="majorBidi" w:hAnsiTheme="majorBidi" w:cstheme="majorBidi"/>
          <w:sz w:val="24"/>
          <w:szCs w:val="24"/>
        </w:rPr>
        <w:t xml:space="preserve"> réflexion</w:t>
      </w:r>
      <w:r w:rsidR="00DF3786">
        <w:rPr>
          <w:rFonts w:asciiTheme="majorBidi" w:hAnsiTheme="majorBidi" w:cstheme="majorBidi"/>
          <w:sz w:val="24"/>
          <w:szCs w:val="24"/>
        </w:rPr>
        <w:t>.</w:t>
      </w:r>
      <w:r w:rsidR="00935F6F" w:rsidRPr="00E75520">
        <w:rPr>
          <w:rFonts w:asciiTheme="majorBidi" w:hAnsiTheme="majorBidi" w:cstheme="majorBidi"/>
          <w:sz w:val="24"/>
          <w:szCs w:val="24"/>
        </w:rPr>
        <w:t xml:space="preserve"> </w:t>
      </w:r>
      <w:r w:rsidR="00DF3786">
        <w:rPr>
          <w:rFonts w:asciiTheme="majorBidi" w:hAnsiTheme="majorBidi" w:cstheme="majorBidi"/>
          <w:sz w:val="24"/>
          <w:szCs w:val="24"/>
        </w:rPr>
        <w:t xml:space="preserve">Dans une </w:t>
      </w:r>
      <w:r w:rsidR="00DF3786" w:rsidRPr="00DF3786">
        <w:rPr>
          <w:rFonts w:asciiTheme="majorBidi" w:hAnsiTheme="majorBidi" w:cstheme="majorBidi"/>
          <w:b/>
          <w:bCs/>
          <w:sz w:val="24"/>
          <w:szCs w:val="24"/>
        </w:rPr>
        <w:t>première partie</w:t>
      </w:r>
      <w:r w:rsidR="00DF3786">
        <w:rPr>
          <w:rFonts w:asciiTheme="majorBidi" w:hAnsiTheme="majorBidi" w:cstheme="majorBidi"/>
          <w:sz w:val="24"/>
          <w:szCs w:val="24"/>
        </w:rPr>
        <w:t xml:space="preserve"> assez brève, </w:t>
      </w:r>
      <w:r w:rsidR="004353A6">
        <w:rPr>
          <w:rFonts w:asciiTheme="majorBidi" w:hAnsiTheme="majorBidi" w:cstheme="majorBidi"/>
          <w:sz w:val="24"/>
          <w:szCs w:val="24"/>
        </w:rPr>
        <w:t>je</w:t>
      </w:r>
      <w:r w:rsidR="00DF3786">
        <w:rPr>
          <w:rFonts w:asciiTheme="majorBidi" w:hAnsiTheme="majorBidi" w:cstheme="majorBidi"/>
          <w:sz w:val="24"/>
          <w:szCs w:val="24"/>
        </w:rPr>
        <w:t xml:space="preserve"> rappeller</w:t>
      </w:r>
      <w:r w:rsidR="004353A6">
        <w:rPr>
          <w:rFonts w:asciiTheme="majorBidi" w:hAnsiTheme="majorBidi" w:cstheme="majorBidi"/>
          <w:sz w:val="24"/>
          <w:szCs w:val="24"/>
        </w:rPr>
        <w:t xml:space="preserve">ai </w:t>
      </w:r>
      <w:r w:rsidR="00935F6F" w:rsidRPr="00E75520">
        <w:rPr>
          <w:rFonts w:asciiTheme="majorBidi" w:hAnsiTheme="majorBidi" w:cstheme="majorBidi"/>
          <w:sz w:val="24"/>
          <w:szCs w:val="24"/>
        </w:rPr>
        <w:t>quand et dans quel contexte</w:t>
      </w:r>
      <w:r w:rsidR="004353A6">
        <w:rPr>
          <w:rFonts w:asciiTheme="majorBidi" w:hAnsiTheme="majorBidi" w:cstheme="majorBidi"/>
          <w:sz w:val="24"/>
          <w:szCs w:val="24"/>
        </w:rPr>
        <w:t xml:space="preserve"> apparaît notre terme. Puis,</w:t>
      </w:r>
      <w:r w:rsidR="00147202" w:rsidRPr="00E75520">
        <w:rPr>
          <w:rFonts w:asciiTheme="majorBidi" w:hAnsiTheme="majorBidi" w:cstheme="majorBidi"/>
          <w:sz w:val="24"/>
          <w:szCs w:val="24"/>
        </w:rPr>
        <w:t xml:space="preserve"> dans une </w:t>
      </w:r>
      <w:r w:rsidR="00147202" w:rsidRPr="00DF3786">
        <w:rPr>
          <w:rFonts w:asciiTheme="majorBidi" w:hAnsiTheme="majorBidi" w:cstheme="majorBidi"/>
          <w:b/>
          <w:bCs/>
          <w:sz w:val="24"/>
          <w:szCs w:val="24"/>
        </w:rPr>
        <w:t>deuxième partie</w:t>
      </w:r>
      <w:r w:rsidR="00147202" w:rsidRPr="00E75520">
        <w:rPr>
          <w:rFonts w:asciiTheme="majorBidi" w:hAnsiTheme="majorBidi" w:cstheme="majorBidi"/>
          <w:sz w:val="24"/>
          <w:szCs w:val="24"/>
        </w:rPr>
        <w:t xml:space="preserve"> </w:t>
      </w:r>
      <w:r w:rsidR="004353A6">
        <w:rPr>
          <w:rFonts w:asciiTheme="majorBidi" w:hAnsiTheme="majorBidi" w:cstheme="majorBidi"/>
          <w:sz w:val="24"/>
          <w:szCs w:val="24"/>
        </w:rPr>
        <w:t xml:space="preserve">j’essaierai d’établir que </w:t>
      </w:r>
      <w:r w:rsidR="00147202" w:rsidRPr="00E75520">
        <w:rPr>
          <w:rFonts w:asciiTheme="majorBidi" w:hAnsiTheme="majorBidi" w:cstheme="majorBidi"/>
          <w:sz w:val="24"/>
          <w:szCs w:val="24"/>
        </w:rPr>
        <w:t>l’agrément</w:t>
      </w:r>
      <w:r w:rsidR="004353A6">
        <w:rPr>
          <w:rFonts w:asciiTheme="majorBidi" w:hAnsiTheme="majorBidi" w:cstheme="majorBidi"/>
          <w:sz w:val="24"/>
          <w:szCs w:val="24"/>
        </w:rPr>
        <w:t xml:space="preserve"> met en évidence le</w:t>
      </w:r>
      <w:r w:rsidR="006D0DA1" w:rsidRPr="00E75520">
        <w:rPr>
          <w:rFonts w:asciiTheme="majorBidi" w:hAnsiTheme="majorBidi" w:cstheme="majorBidi"/>
          <w:sz w:val="24"/>
          <w:szCs w:val="24"/>
        </w:rPr>
        <w:t xml:space="preserve"> point de jonction et d’articulation des do</w:t>
      </w:r>
      <w:r w:rsidR="004353A6">
        <w:rPr>
          <w:rFonts w:asciiTheme="majorBidi" w:hAnsiTheme="majorBidi" w:cstheme="majorBidi"/>
          <w:sz w:val="24"/>
          <w:szCs w:val="24"/>
        </w:rPr>
        <w:t>ns de sacerdoce et de filiation.</w:t>
      </w:r>
      <w:r w:rsidR="009D4B7B">
        <w:rPr>
          <w:rFonts w:asciiTheme="majorBidi" w:hAnsiTheme="majorBidi" w:cstheme="majorBidi"/>
          <w:sz w:val="24"/>
          <w:szCs w:val="24"/>
        </w:rPr>
        <w:t xml:space="preserve"> </w:t>
      </w:r>
      <w:r w:rsidR="006D0DA1" w:rsidRPr="00E75520">
        <w:rPr>
          <w:rFonts w:asciiTheme="majorBidi" w:hAnsiTheme="majorBidi" w:cstheme="majorBidi"/>
          <w:sz w:val="24"/>
          <w:szCs w:val="24"/>
        </w:rPr>
        <w:t xml:space="preserve"> </w:t>
      </w:r>
      <w:r w:rsidR="009D4B7B">
        <w:rPr>
          <w:rFonts w:asciiTheme="majorBidi" w:hAnsiTheme="majorBidi" w:cstheme="majorBidi"/>
          <w:sz w:val="24"/>
          <w:szCs w:val="24"/>
        </w:rPr>
        <w:t>La</w:t>
      </w:r>
      <w:r w:rsidR="00CB2F3E">
        <w:rPr>
          <w:rFonts w:asciiTheme="majorBidi" w:hAnsiTheme="majorBidi" w:cstheme="majorBidi"/>
          <w:sz w:val="24"/>
          <w:szCs w:val="24"/>
        </w:rPr>
        <w:t xml:space="preserve"> </w:t>
      </w:r>
      <w:r w:rsidR="00CB2F3E" w:rsidRPr="00CB2F3E">
        <w:rPr>
          <w:rFonts w:asciiTheme="majorBidi" w:hAnsiTheme="majorBidi" w:cstheme="majorBidi"/>
          <w:b/>
          <w:bCs/>
          <w:sz w:val="24"/>
          <w:szCs w:val="24"/>
        </w:rPr>
        <w:t>troisième partie</w:t>
      </w:r>
      <w:r w:rsidR="00CB2F3E">
        <w:rPr>
          <w:rFonts w:asciiTheme="majorBidi" w:hAnsiTheme="majorBidi" w:cstheme="majorBidi"/>
          <w:sz w:val="24"/>
          <w:szCs w:val="24"/>
        </w:rPr>
        <w:t xml:space="preserve"> </w:t>
      </w:r>
      <w:r w:rsidR="009D4B7B">
        <w:rPr>
          <w:rFonts w:asciiTheme="majorBidi" w:hAnsiTheme="majorBidi" w:cstheme="majorBidi"/>
          <w:sz w:val="24"/>
          <w:szCs w:val="24"/>
        </w:rPr>
        <w:t xml:space="preserve">tentera alors </w:t>
      </w:r>
      <w:r w:rsidR="00DF3786" w:rsidRPr="00E75520">
        <w:rPr>
          <w:rFonts w:asciiTheme="majorBidi" w:hAnsiTheme="majorBidi" w:cstheme="majorBidi"/>
          <w:sz w:val="24"/>
          <w:szCs w:val="24"/>
        </w:rPr>
        <w:t xml:space="preserve">de </w:t>
      </w:r>
      <w:r w:rsidR="009D4B7B">
        <w:rPr>
          <w:rFonts w:asciiTheme="majorBidi" w:hAnsiTheme="majorBidi" w:cstheme="majorBidi"/>
          <w:sz w:val="24"/>
          <w:szCs w:val="24"/>
        </w:rPr>
        <w:t>scruter</w:t>
      </w:r>
      <w:r w:rsidR="00DF3786" w:rsidRPr="00E75520">
        <w:rPr>
          <w:rFonts w:asciiTheme="majorBidi" w:hAnsiTheme="majorBidi" w:cstheme="majorBidi"/>
          <w:sz w:val="24"/>
          <w:szCs w:val="24"/>
        </w:rPr>
        <w:t xml:space="preserve"> </w:t>
      </w:r>
      <w:r w:rsidR="009D4B7B">
        <w:rPr>
          <w:rFonts w:asciiTheme="majorBidi" w:hAnsiTheme="majorBidi" w:cstheme="majorBidi"/>
          <w:sz w:val="24"/>
          <w:szCs w:val="24"/>
        </w:rPr>
        <w:t>c</w:t>
      </w:r>
      <w:r w:rsidR="00DF3786" w:rsidRPr="00E75520">
        <w:rPr>
          <w:rFonts w:asciiTheme="majorBidi" w:hAnsiTheme="majorBidi" w:cstheme="majorBidi"/>
          <w:sz w:val="24"/>
          <w:szCs w:val="24"/>
        </w:rPr>
        <w:t xml:space="preserve">e visage du Père qui </w:t>
      </w:r>
      <w:r w:rsidR="00DF3786">
        <w:rPr>
          <w:rFonts w:asciiTheme="majorBidi" w:hAnsiTheme="majorBidi" w:cstheme="majorBidi"/>
          <w:sz w:val="24"/>
          <w:szCs w:val="24"/>
        </w:rPr>
        <w:t>agrée</w:t>
      </w:r>
      <w:r w:rsidR="00CB2F3E">
        <w:rPr>
          <w:rFonts w:asciiTheme="majorBidi" w:hAnsiTheme="majorBidi" w:cstheme="majorBidi"/>
          <w:sz w:val="24"/>
          <w:szCs w:val="24"/>
        </w:rPr>
        <w:t>.</w:t>
      </w:r>
    </w:p>
    <w:p w:rsidR="00411934" w:rsidRDefault="00411934" w:rsidP="00A73CC0">
      <w:pPr>
        <w:spacing w:after="0" w:line="360" w:lineRule="auto"/>
        <w:ind w:firstLine="567"/>
        <w:rPr>
          <w:rFonts w:asciiTheme="majorBidi" w:hAnsiTheme="majorBidi" w:cstheme="majorBidi"/>
          <w:sz w:val="24"/>
          <w:szCs w:val="24"/>
        </w:rPr>
      </w:pPr>
    </w:p>
    <w:p w:rsidR="00411934" w:rsidRDefault="005F6D95" w:rsidP="00A73CC0">
      <w:pPr>
        <w:spacing w:after="0" w:line="360" w:lineRule="auto"/>
        <w:ind w:firstLine="567"/>
        <w:rPr>
          <w:rFonts w:asciiTheme="majorBidi" w:hAnsiTheme="majorBidi" w:cstheme="majorBidi"/>
          <w:b/>
          <w:bCs/>
          <w:sz w:val="24"/>
          <w:szCs w:val="24"/>
        </w:rPr>
      </w:pPr>
      <w:r>
        <w:rPr>
          <w:rFonts w:asciiTheme="majorBidi" w:hAnsiTheme="majorBidi" w:cstheme="majorBidi"/>
          <w:b/>
          <w:bCs/>
          <w:sz w:val="24"/>
          <w:szCs w:val="24"/>
        </w:rPr>
        <w:t xml:space="preserve">I </w:t>
      </w:r>
      <w:r w:rsidRPr="00DF3786">
        <w:rPr>
          <w:rFonts w:asciiTheme="majorBidi" w:hAnsiTheme="majorBidi" w:cstheme="majorBidi"/>
          <w:b/>
          <w:bCs/>
          <w:caps/>
          <w:sz w:val="24"/>
          <w:szCs w:val="24"/>
        </w:rPr>
        <w:t xml:space="preserve">- </w:t>
      </w:r>
      <w:r w:rsidR="00F64501" w:rsidRPr="00DF3786">
        <w:rPr>
          <w:rFonts w:asciiTheme="majorBidi" w:hAnsiTheme="majorBidi" w:cstheme="majorBidi"/>
          <w:b/>
          <w:bCs/>
          <w:caps/>
          <w:sz w:val="24"/>
          <w:szCs w:val="24"/>
        </w:rPr>
        <w:t>Deux</w:t>
      </w:r>
      <w:r w:rsidR="00E833BA" w:rsidRPr="00DF3786">
        <w:rPr>
          <w:rFonts w:asciiTheme="majorBidi" w:hAnsiTheme="majorBidi" w:cstheme="majorBidi"/>
          <w:b/>
          <w:bCs/>
          <w:caps/>
          <w:sz w:val="24"/>
          <w:szCs w:val="24"/>
        </w:rPr>
        <w:t xml:space="preserve"> lieux sources</w:t>
      </w:r>
      <w:r w:rsidR="00E833BA" w:rsidRPr="00E75520">
        <w:rPr>
          <w:rFonts w:asciiTheme="majorBidi" w:hAnsiTheme="majorBidi" w:cstheme="majorBidi"/>
          <w:sz w:val="24"/>
          <w:szCs w:val="24"/>
        </w:rPr>
        <w:t xml:space="preserve"> nous sont donnés dès les premières pages des </w:t>
      </w:r>
      <w:r w:rsidR="00E833BA" w:rsidRPr="00E75520">
        <w:rPr>
          <w:rFonts w:asciiTheme="majorBidi" w:hAnsiTheme="majorBidi" w:cstheme="majorBidi"/>
          <w:i/>
          <w:iCs/>
          <w:sz w:val="24"/>
          <w:szCs w:val="24"/>
        </w:rPr>
        <w:t>Carnets</w:t>
      </w:r>
      <w:r w:rsidR="00B12AFE" w:rsidRPr="00E75520">
        <w:rPr>
          <w:rFonts w:asciiTheme="majorBidi" w:hAnsiTheme="majorBidi" w:cstheme="majorBidi"/>
          <w:sz w:val="24"/>
          <w:szCs w:val="24"/>
        </w:rPr>
        <w:t xml:space="preserve"> </w:t>
      </w:r>
      <w:r w:rsidR="00DF3786">
        <w:rPr>
          <w:rFonts w:asciiTheme="majorBidi" w:hAnsiTheme="majorBidi" w:cstheme="majorBidi"/>
          <w:sz w:val="24"/>
          <w:szCs w:val="24"/>
        </w:rPr>
        <w:t xml:space="preserve">ce qui me semble </w:t>
      </w:r>
      <w:r w:rsidR="00B12AFE" w:rsidRPr="00E75520">
        <w:rPr>
          <w:rFonts w:asciiTheme="majorBidi" w:hAnsiTheme="majorBidi" w:cstheme="majorBidi"/>
          <w:sz w:val="24"/>
          <w:szCs w:val="24"/>
        </w:rPr>
        <w:t xml:space="preserve">confirmer l’importance de </w:t>
      </w:r>
      <w:r w:rsidR="007B4DF9">
        <w:rPr>
          <w:rFonts w:asciiTheme="majorBidi" w:hAnsiTheme="majorBidi" w:cstheme="majorBidi"/>
          <w:sz w:val="24"/>
          <w:szCs w:val="24"/>
        </w:rPr>
        <w:t>notre</w:t>
      </w:r>
      <w:r w:rsidR="00B12AFE" w:rsidRPr="00E75520">
        <w:rPr>
          <w:rFonts w:asciiTheme="majorBidi" w:hAnsiTheme="majorBidi" w:cstheme="majorBidi"/>
          <w:sz w:val="24"/>
          <w:szCs w:val="24"/>
        </w:rPr>
        <w:t xml:space="preserve"> thème</w:t>
      </w:r>
      <w:r w:rsidR="00E833BA" w:rsidRPr="00E75520">
        <w:rPr>
          <w:rFonts w:asciiTheme="majorBidi" w:hAnsiTheme="majorBidi" w:cstheme="majorBidi"/>
          <w:sz w:val="24"/>
          <w:szCs w:val="24"/>
        </w:rPr>
        <w:t>.</w:t>
      </w:r>
    </w:p>
    <w:p w:rsidR="004D05F6" w:rsidRDefault="00E833BA"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b/>
          <w:bCs/>
          <w:sz w:val="24"/>
          <w:szCs w:val="24"/>
        </w:rPr>
        <w:lastRenderedPageBreak/>
        <w:t>1</w:t>
      </w:r>
      <w:r w:rsidRPr="00E75520">
        <w:rPr>
          <w:rFonts w:asciiTheme="majorBidi" w:hAnsiTheme="majorBidi" w:cstheme="majorBidi"/>
          <w:sz w:val="24"/>
          <w:szCs w:val="24"/>
        </w:rPr>
        <w:t xml:space="preserve">. </w:t>
      </w:r>
      <w:r w:rsidR="00597A9B" w:rsidRPr="00DF3786">
        <w:rPr>
          <w:rFonts w:asciiTheme="majorBidi" w:hAnsiTheme="majorBidi" w:cstheme="majorBidi"/>
          <w:b/>
          <w:bCs/>
          <w:sz w:val="24"/>
          <w:szCs w:val="24"/>
        </w:rPr>
        <w:t>La relation de la grâce de 1929</w:t>
      </w:r>
      <w:r w:rsidR="00597A9B" w:rsidRPr="00E75520">
        <w:rPr>
          <w:rFonts w:asciiTheme="majorBidi" w:hAnsiTheme="majorBidi" w:cstheme="majorBidi"/>
          <w:sz w:val="24"/>
          <w:szCs w:val="24"/>
        </w:rPr>
        <w:t xml:space="preserve"> faite à l’intention du P. Motte en décembre 1940</w:t>
      </w:r>
      <w:r w:rsidR="00DF3786">
        <w:rPr>
          <w:rStyle w:val="Appelnotedebasdep"/>
          <w:rFonts w:asciiTheme="majorBidi" w:hAnsiTheme="majorBidi" w:cstheme="majorBidi"/>
          <w:sz w:val="24"/>
          <w:szCs w:val="24"/>
        </w:rPr>
        <w:footnoteReference w:id="2"/>
      </w:r>
      <w:r w:rsidR="00597A9B" w:rsidRPr="00E75520">
        <w:rPr>
          <w:rFonts w:asciiTheme="majorBidi" w:hAnsiTheme="majorBidi" w:cstheme="majorBidi"/>
          <w:sz w:val="24"/>
          <w:szCs w:val="24"/>
        </w:rPr>
        <w:t xml:space="preserve">, </w:t>
      </w:r>
      <w:r w:rsidR="008B1C15" w:rsidRPr="00E75520">
        <w:rPr>
          <w:rFonts w:asciiTheme="majorBidi" w:hAnsiTheme="majorBidi" w:cstheme="majorBidi"/>
          <w:sz w:val="24"/>
          <w:szCs w:val="24"/>
        </w:rPr>
        <w:t xml:space="preserve">peu de temps après leur première rencontre. </w:t>
      </w:r>
      <w:r w:rsidR="00B12AFE" w:rsidRPr="00E75520">
        <w:rPr>
          <w:rFonts w:asciiTheme="majorBidi" w:hAnsiTheme="majorBidi" w:cstheme="majorBidi"/>
          <w:sz w:val="24"/>
          <w:szCs w:val="24"/>
        </w:rPr>
        <w:t xml:space="preserve"> </w:t>
      </w:r>
    </w:p>
    <w:p w:rsidR="00DF3786" w:rsidRDefault="00B12AFE"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sz w:val="24"/>
          <w:szCs w:val="24"/>
        </w:rPr>
        <w:t xml:space="preserve">Le terme apparaît </w:t>
      </w:r>
      <w:r w:rsidR="00DF3786">
        <w:rPr>
          <w:rFonts w:asciiTheme="majorBidi" w:hAnsiTheme="majorBidi" w:cstheme="majorBidi"/>
          <w:sz w:val="24"/>
          <w:szCs w:val="24"/>
        </w:rPr>
        <w:t xml:space="preserve">d’abord </w:t>
      </w:r>
      <w:r w:rsidRPr="00E75520">
        <w:rPr>
          <w:rFonts w:asciiTheme="majorBidi" w:hAnsiTheme="majorBidi" w:cstheme="majorBidi"/>
          <w:sz w:val="24"/>
          <w:szCs w:val="24"/>
        </w:rPr>
        <w:t>pour décrire la survenue de la grâce cette nuit-là : « </w:t>
      </w:r>
      <w:r w:rsidRPr="00E75520">
        <w:rPr>
          <w:rFonts w:asciiTheme="majorBidi" w:hAnsiTheme="majorBidi" w:cstheme="majorBidi"/>
          <w:i/>
          <w:iCs/>
          <w:sz w:val="24"/>
          <w:szCs w:val="24"/>
        </w:rPr>
        <w:t xml:space="preserve">J’étais venue là uniquement par obéissance et le Seigneur </w:t>
      </w:r>
      <w:r w:rsidRPr="00E75520">
        <w:rPr>
          <w:rFonts w:asciiTheme="majorBidi" w:hAnsiTheme="majorBidi" w:cstheme="majorBidi"/>
          <w:sz w:val="24"/>
          <w:szCs w:val="24"/>
        </w:rPr>
        <w:t>agréa</w:t>
      </w:r>
      <w:r w:rsidRPr="00E75520">
        <w:rPr>
          <w:rFonts w:asciiTheme="majorBidi" w:hAnsiTheme="majorBidi" w:cstheme="majorBidi"/>
          <w:i/>
          <w:iCs/>
          <w:sz w:val="24"/>
          <w:szCs w:val="24"/>
        </w:rPr>
        <w:t xml:space="preserve"> l’obéissance. » </w:t>
      </w:r>
      <w:r w:rsidRPr="00E75520">
        <w:rPr>
          <w:rFonts w:asciiTheme="majorBidi" w:hAnsiTheme="majorBidi" w:cstheme="majorBidi"/>
          <w:sz w:val="24"/>
          <w:szCs w:val="24"/>
        </w:rPr>
        <w:t xml:space="preserve">Marie se perçoit elle-même, tout au long de la rédaction des </w:t>
      </w:r>
      <w:r w:rsidRPr="00E75520">
        <w:rPr>
          <w:rFonts w:asciiTheme="majorBidi" w:hAnsiTheme="majorBidi" w:cstheme="majorBidi"/>
          <w:i/>
          <w:iCs/>
          <w:sz w:val="24"/>
          <w:szCs w:val="24"/>
        </w:rPr>
        <w:t>Carnets</w:t>
      </w:r>
      <w:r w:rsidRPr="00E75520">
        <w:rPr>
          <w:rFonts w:asciiTheme="majorBidi" w:hAnsiTheme="majorBidi" w:cstheme="majorBidi"/>
          <w:sz w:val="24"/>
          <w:szCs w:val="24"/>
        </w:rPr>
        <w:t xml:space="preserve"> comme celle qui malgré son in</w:t>
      </w:r>
      <w:r w:rsidR="00DF3786">
        <w:rPr>
          <w:rFonts w:asciiTheme="majorBidi" w:hAnsiTheme="majorBidi" w:cstheme="majorBidi"/>
          <w:sz w:val="24"/>
          <w:szCs w:val="24"/>
        </w:rPr>
        <w:t xml:space="preserve">dignité a été agréée par Dieu. </w:t>
      </w:r>
    </w:p>
    <w:p w:rsidR="005A16EC" w:rsidRDefault="00DF3786" w:rsidP="00A73CC0">
      <w:pPr>
        <w:spacing w:after="0" w:line="360" w:lineRule="auto"/>
        <w:ind w:firstLine="567"/>
        <w:rPr>
          <w:rFonts w:asciiTheme="majorBidi" w:hAnsiTheme="majorBidi" w:cstheme="majorBidi"/>
          <w:sz w:val="24"/>
          <w:szCs w:val="24"/>
        </w:rPr>
      </w:pPr>
      <w:r>
        <w:rPr>
          <w:rFonts w:asciiTheme="majorBidi" w:hAnsiTheme="majorBidi" w:cstheme="majorBidi"/>
          <w:sz w:val="24"/>
          <w:szCs w:val="24"/>
        </w:rPr>
        <w:t xml:space="preserve">Puis, </w:t>
      </w:r>
      <w:r w:rsidR="004D05F6">
        <w:rPr>
          <w:rFonts w:asciiTheme="majorBidi" w:hAnsiTheme="majorBidi" w:cstheme="majorBidi"/>
          <w:sz w:val="24"/>
          <w:szCs w:val="24"/>
        </w:rPr>
        <w:t>elle retrace</w:t>
      </w:r>
      <w:r w:rsidR="008B1C15" w:rsidRPr="00E75520">
        <w:rPr>
          <w:rFonts w:asciiTheme="majorBidi" w:hAnsiTheme="majorBidi" w:cstheme="majorBidi"/>
          <w:sz w:val="24"/>
          <w:szCs w:val="24"/>
        </w:rPr>
        <w:t xml:space="preserve"> le second temps de </w:t>
      </w:r>
      <w:r w:rsidR="00B12AFE" w:rsidRPr="00E75520">
        <w:rPr>
          <w:rFonts w:asciiTheme="majorBidi" w:hAnsiTheme="majorBidi" w:cstheme="majorBidi"/>
          <w:sz w:val="24"/>
          <w:szCs w:val="24"/>
        </w:rPr>
        <w:t>ce déferlement de la grâce</w:t>
      </w:r>
      <w:r w:rsidR="004D05F6" w:rsidRPr="004D05F6">
        <w:rPr>
          <w:rFonts w:asciiTheme="majorBidi" w:hAnsiTheme="majorBidi" w:cstheme="majorBidi"/>
          <w:sz w:val="24"/>
          <w:szCs w:val="24"/>
        </w:rPr>
        <w:t xml:space="preserve"> </w:t>
      </w:r>
      <w:r w:rsidR="004D05F6">
        <w:rPr>
          <w:rFonts w:asciiTheme="majorBidi" w:hAnsiTheme="majorBidi" w:cstheme="majorBidi"/>
          <w:sz w:val="24"/>
          <w:szCs w:val="24"/>
        </w:rPr>
        <w:t>après minuit</w:t>
      </w:r>
      <w:r w:rsidR="008B1C15" w:rsidRPr="00E75520">
        <w:rPr>
          <w:rFonts w:asciiTheme="majorBidi" w:hAnsiTheme="majorBidi" w:cstheme="majorBidi"/>
          <w:sz w:val="24"/>
          <w:szCs w:val="24"/>
        </w:rPr>
        <w:t xml:space="preserve">, </w:t>
      </w:r>
      <w:r w:rsidR="004D05F6">
        <w:rPr>
          <w:rFonts w:asciiTheme="majorBidi" w:hAnsiTheme="majorBidi" w:cstheme="majorBidi"/>
          <w:sz w:val="24"/>
          <w:szCs w:val="24"/>
        </w:rPr>
        <w:t>où</w:t>
      </w:r>
      <w:r w:rsidR="006552F8" w:rsidRPr="00E75520">
        <w:rPr>
          <w:rFonts w:asciiTheme="majorBidi" w:hAnsiTheme="majorBidi" w:cstheme="majorBidi"/>
          <w:sz w:val="24"/>
          <w:szCs w:val="24"/>
        </w:rPr>
        <w:t xml:space="preserve"> il</w:t>
      </w:r>
      <w:r w:rsidR="008B1C15" w:rsidRPr="00E75520">
        <w:rPr>
          <w:rFonts w:asciiTheme="majorBidi" w:hAnsiTheme="majorBidi" w:cstheme="majorBidi"/>
          <w:sz w:val="24"/>
          <w:szCs w:val="24"/>
        </w:rPr>
        <w:t xml:space="preserve"> lui est donné de contempler le Verbe i</w:t>
      </w:r>
      <w:r>
        <w:rPr>
          <w:rFonts w:asciiTheme="majorBidi" w:hAnsiTheme="majorBidi" w:cstheme="majorBidi"/>
          <w:sz w:val="24"/>
          <w:szCs w:val="24"/>
        </w:rPr>
        <w:t>ncarné dans sa relation au Père :</w:t>
      </w:r>
      <w:r w:rsidR="008B1C15" w:rsidRPr="00E75520">
        <w:rPr>
          <w:rFonts w:asciiTheme="majorBidi" w:hAnsiTheme="majorBidi" w:cstheme="majorBidi"/>
          <w:sz w:val="24"/>
          <w:szCs w:val="24"/>
        </w:rPr>
        <w:t xml:space="preserve"> </w:t>
      </w:r>
      <w:r w:rsidR="008B1C15" w:rsidRPr="00E75520">
        <w:rPr>
          <w:rFonts w:asciiTheme="majorBidi" w:hAnsiTheme="majorBidi" w:cstheme="majorBidi"/>
          <w:i/>
          <w:iCs/>
          <w:sz w:val="24"/>
          <w:szCs w:val="24"/>
        </w:rPr>
        <w:t>« je vis cet amour en cela surtout que le Père le recevait, et l'avait pour souverainement agréable</w:t>
      </w:r>
      <w:r w:rsidR="008B1C15" w:rsidRPr="00E75520">
        <w:rPr>
          <w:rFonts w:asciiTheme="majorBidi" w:hAnsiTheme="majorBidi" w:cstheme="majorBidi"/>
          <w:b/>
          <w:bCs/>
          <w:sz w:val="24"/>
          <w:szCs w:val="24"/>
        </w:rPr>
        <w:t> »</w:t>
      </w:r>
      <w:r w:rsidR="008B1C15" w:rsidRPr="00E75520">
        <w:rPr>
          <w:rFonts w:asciiTheme="majorBidi" w:hAnsiTheme="majorBidi" w:cstheme="majorBidi"/>
          <w:sz w:val="24"/>
          <w:szCs w:val="24"/>
        </w:rPr>
        <w:t>. La comparaison avec la relation au P. Chauvin qui date, elle 1937</w:t>
      </w:r>
      <w:r w:rsidR="007B4DF9">
        <w:rPr>
          <w:rStyle w:val="Appelnotedebasdep"/>
          <w:rFonts w:asciiTheme="majorBidi" w:hAnsiTheme="majorBidi" w:cstheme="majorBidi"/>
          <w:sz w:val="24"/>
          <w:szCs w:val="24"/>
        </w:rPr>
        <w:footnoteReference w:id="3"/>
      </w:r>
      <w:r w:rsidR="008B1C15" w:rsidRPr="00E75520">
        <w:rPr>
          <w:rFonts w:asciiTheme="majorBidi" w:hAnsiTheme="majorBidi" w:cstheme="majorBidi"/>
          <w:sz w:val="24"/>
          <w:szCs w:val="24"/>
        </w:rPr>
        <w:t xml:space="preserve">, révèle que le point d’attention de Marie s’est déplacé. En 1937 elle relatait assez </w:t>
      </w:r>
      <w:r w:rsidR="004D05F6">
        <w:rPr>
          <w:rFonts w:asciiTheme="majorBidi" w:hAnsiTheme="majorBidi" w:cstheme="majorBidi"/>
          <w:sz w:val="24"/>
          <w:szCs w:val="24"/>
        </w:rPr>
        <w:t>brièvement</w:t>
      </w:r>
      <w:r w:rsidR="008B1C15" w:rsidRPr="00E75520">
        <w:rPr>
          <w:rFonts w:asciiTheme="majorBidi" w:hAnsiTheme="majorBidi" w:cstheme="majorBidi"/>
          <w:sz w:val="24"/>
          <w:szCs w:val="24"/>
        </w:rPr>
        <w:t xml:space="preserve"> l’amour </w:t>
      </w:r>
      <w:r w:rsidR="00750957" w:rsidRPr="00E75520">
        <w:rPr>
          <w:rFonts w:asciiTheme="majorBidi" w:hAnsiTheme="majorBidi" w:cstheme="majorBidi"/>
          <w:sz w:val="24"/>
          <w:szCs w:val="24"/>
        </w:rPr>
        <w:t xml:space="preserve"> de complaisance</w:t>
      </w:r>
      <w:r w:rsidR="004D05F6">
        <w:rPr>
          <w:rFonts w:asciiTheme="majorBidi" w:hAnsiTheme="majorBidi" w:cstheme="majorBidi"/>
          <w:sz w:val="24"/>
          <w:szCs w:val="24"/>
        </w:rPr>
        <w:t xml:space="preserve"> que </w:t>
      </w:r>
      <w:r w:rsidR="004D05F6" w:rsidRPr="004D05F6">
        <w:rPr>
          <w:rFonts w:asciiTheme="majorBidi" w:hAnsiTheme="majorBidi" w:cstheme="majorBidi"/>
          <w:b/>
          <w:bCs/>
          <w:sz w:val="24"/>
          <w:szCs w:val="24"/>
        </w:rPr>
        <w:t>le</w:t>
      </w:r>
      <w:r w:rsidR="00750957" w:rsidRPr="004D05F6">
        <w:rPr>
          <w:rFonts w:asciiTheme="majorBidi" w:hAnsiTheme="majorBidi" w:cstheme="majorBidi"/>
          <w:b/>
          <w:bCs/>
          <w:sz w:val="24"/>
          <w:szCs w:val="24"/>
        </w:rPr>
        <w:t xml:space="preserve"> </w:t>
      </w:r>
      <w:r w:rsidR="008B1C15" w:rsidRPr="00E75520">
        <w:rPr>
          <w:rFonts w:asciiTheme="majorBidi" w:hAnsiTheme="majorBidi" w:cstheme="majorBidi"/>
          <w:b/>
          <w:bCs/>
          <w:sz w:val="24"/>
          <w:szCs w:val="24"/>
        </w:rPr>
        <w:t>Père</w:t>
      </w:r>
      <w:r>
        <w:rPr>
          <w:rFonts w:asciiTheme="majorBidi" w:hAnsiTheme="majorBidi" w:cstheme="majorBidi"/>
          <w:sz w:val="24"/>
          <w:szCs w:val="24"/>
        </w:rPr>
        <w:t xml:space="preserve"> </w:t>
      </w:r>
      <w:r w:rsidR="004D05F6">
        <w:rPr>
          <w:rFonts w:asciiTheme="majorBidi" w:hAnsiTheme="majorBidi" w:cstheme="majorBidi"/>
          <w:sz w:val="24"/>
          <w:szCs w:val="24"/>
        </w:rPr>
        <w:t xml:space="preserve">a </w:t>
      </w:r>
      <w:r>
        <w:rPr>
          <w:rFonts w:asciiTheme="majorBidi" w:hAnsiTheme="majorBidi" w:cstheme="majorBidi"/>
          <w:sz w:val="24"/>
          <w:szCs w:val="24"/>
        </w:rPr>
        <w:t>pour son Verbe. E</w:t>
      </w:r>
      <w:r w:rsidR="008B1C15" w:rsidRPr="00E75520">
        <w:rPr>
          <w:rFonts w:asciiTheme="majorBidi" w:hAnsiTheme="majorBidi" w:cstheme="majorBidi"/>
          <w:sz w:val="24"/>
          <w:szCs w:val="24"/>
        </w:rPr>
        <w:t xml:space="preserve">n 1940, </w:t>
      </w:r>
      <w:r w:rsidR="004F23A9" w:rsidRPr="00E75520">
        <w:rPr>
          <w:rFonts w:asciiTheme="majorBidi" w:hAnsiTheme="majorBidi" w:cstheme="majorBidi"/>
          <w:sz w:val="24"/>
          <w:szCs w:val="24"/>
        </w:rPr>
        <w:t>la</w:t>
      </w:r>
      <w:r>
        <w:rPr>
          <w:rFonts w:asciiTheme="majorBidi" w:hAnsiTheme="majorBidi" w:cstheme="majorBidi"/>
          <w:sz w:val="24"/>
          <w:szCs w:val="24"/>
        </w:rPr>
        <w:t xml:space="preserve"> perspective </w:t>
      </w:r>
      <w:r w:rsidR="004D05F6">
        <w:rPr>
          <w:rFonts w:asciiTheme="majorBidi" w:hAnsiTheme="majorBidi" w:cstheme="majorBidi"/>
          <w:sz w:val="24"/>
          <w:szCs w:val="24"/>
        </w:rPr>
        <w:t>s’</w:t>
      </w:r>
      <w:r>
        <w:rPr>
          <w:rFonts w:asciiTheme="majorBidi" w:hAnsiTheme="majorBidi" w:cstheme="majorBidi"/>
          <w:sz w:val="24"/>
          <w:szCs w:val="24"/>
        </w:rPr>
        <w:t>est comme inversée</w:t>
      </w:r>
      <w:r w:rsidR="004D05F6">
        <w:rPr>
          <w:rFonts w:asciiTheme="majorBidi" w:hAnsiTheme="majorBidi" w:cstheme="majorBidi"/>
          <w:sz w:val="24"/>
          <w:szCs w:val="24"/>
        </w:rPr>
        <w:t> :</w:t>
      </w:r>
      <w:r>
        <w:rPr>
          <w:rFonts w:asciiTheme="majorBidi" w:hAnsiTheme="majorBidi" w:cstheme="majorBidi"/>
          <w:sz w:val="24"/>
          <w:szCs w:val="24"/>
        </w:rPr>
        <w:t xml:space="preserve"> </w:t>
      </w:r>
      <w:r w:rsidR="004D05F6">
        <w:rPr>
          <w:rFonts w:asciiTheme="majorBidi" w:hAnsiTheme="majorBidi" w:cstheme="majorBidi"/>
          <w:sz w:val="24"/>
          <w:szCs w:val="24"/>
        </w:rPr>
        <w:t>MdT</w:t>
      </w:r>
      <w:r w:rsidR="004F23A9" w:rsidRPr="00E75520">
        <w:rPr>
          <w:rFonts w:asciiTheme="majorBidi" w:hAnsiTheme="majorBidi" w:cstheme="majorBidi"/>
          <w:sz w:val="24"/>
          <w:szCs w:val="24"/>
        </w:rPr>
        <w:t xml:space="preserve"> </w:t>
      </w:r>
      <w:r>
        <w:rPr>
          <w:rFonts w:asciiTheme="majorBidi" w:hAnsiTheme="majorBidi" w:cstheme="majorBidi"/>
          <w:sz w:val="24"/>
          <w:szCs w:val="24"/>
        </w:rPr>
        <w:t>contemple</w:t>
      </w:r>
      <w:r w:rsidR="008B1C15" w:rsidRPr="00E75520">
        <w:rPr>
          <w:rFonts w:asciiTheme="majorBidi" w:hAnsiTheme="majorBidi" w:cstheme="majorBidi"/>
          <w:sz w:val="24"/>
          <w:szCs w:val="24"/>
        </w:rPr>
        <w:t xml:space="preserve"> l’amour dont le Père </w:t>
      </w:r>
      <w:r w:rsidR="008B1C15" w:rsidRPr="005A16EC">
        <w:rPr>
          <w:rFonts w:asciiTheme="majorBidi" w:hAnsiTheme="majorBidi" w:cstheme="majorBidi"/>
          <w:b/>
          <w:bCs/>
          <w:sz w:val="24"/>
          <w:szCs w:val="24"/>
        </w:rPr>
        <w:t>est aimé</w:t>
      </w:r>
      <w:r w:rsidR="008B1C15" w:rsidRPr="00E75520">
        <w:rPr>
          <w:rFonts w:asciiTheme="majorBidi" w:hAnsiTheme="majorBidi" w:cstheme="majorBidi"/>
          <w:sz w:val="24"/>
          <w:szCs w:val="24"/>
        </w:rPr>
        <w:t xml:space="preserve"> </w:t>
      </w:r>
      <w:r w:rsidR="008B1C15" w:rsidRPr="00E75520">
        <w:rPr>
          <w:rFonts w:asciiTheme="majorBidi" w:hAnsiTheme="majorBidi" w:cstheme="majorBidi"/>
          <w:b/>
          <w:bCs/>
          <w:sz w:val="24"/>
          <w:szCs w:val="24"/>
        </w:rPr>
        <w:t>par le Verbe</w:t>
      </w:r>
      <w:r w:rsidR="008B1C15" w:rsidRPr="00E75520">
        <w:rPr>
          <w:rFonts w:asciiTheme="majorBidi" w:hAnsiTheme="majorBidi" w:cstheme="majorBidi"/>
          <w:sz w:val="24"/>
          <w:szCs w:val="24"/>
        </w:rPr>
        <w:t xml:space="preserve"> incarné et comment cet </w:t>
      </w:r>
      <w:r w:rsidR="008B1C15" w:rsidRPr="00E75520">
        <w:rPr>
          <w:rFonts w:asciiTheme="majorBidi" w:hAnsiTheme="majorBidi" w:cstheme="majorBidi"/>
          <w:b/>
          <w:bCs/>
          <w:sz w:val="24"/>
          <w:szCs w:val="24"/>
        </w:rPr>
        <w:t>amour</w:t>
      </w:r>
      <w:r w:rsidR="004D05F6">
        <w:rPr>
          <w:rFonts w:asciiTheme="majorBidi" w:hAnsiTheme="majorBidi" w:cstheme="majorBidi"/>
          <w:b/>
          <w:bCs/>
          <w:sz w:val="24"/>
          <w:szCs w:val="24"/>
        </w:rPr>
        <w:t xml:space="preserve"> du Fils</w:t>
      </w:r>
      <w:r w:rsidR="008B1C15" w:rsidRPr="00E75520">
        <w:rPr>
          <w:rFonts w:asciiTheme="majorBidi" w:hAnsiTheme="majorBidi" w:cstheme="majorBidi"/>
          <w:b/>
          <w:bCs/>
          <w:sz w:val="24"/>
          <w:szCs w:val="24"/>
        </w:rPr>
        <w:t xml:space="preserve"> est reçu, agréé, agréable </w:t>
      </w:r>
      <w:r w:rsidR="004D05F6">
        <w:rPr>
          <w:rFonts w:asciiTheme="majorBidi" w:hAnsiTheme="majorBidi" w:cstheme="majorBidi"/>
          <w:b/>
          <w:bCs/>
          <w:sz w:val="24"/>
          <w:szCs w:val="24"/>
        </w:rPr>
        <w:t>au Père</w:t>
      </w:r>
      <w:r w:rsidR="008B1C15" w:rsidRPr="00E75520">
        <w:rPr>
          <w:rFonts w:asciiTheme="majorBidi" w:hAnsiTheme="majorBidi" w:cstheme="majorBidi"/>
          <w:sz w:val="24"/>
          <w:szCs w:val="24"/>
        </w:rPr>
        <w:t xml:space="preserve">.  </w:t>
      </w:r>
    </w:p>
    <w:p w:rsidR="00FC6034" w:rsidRDefault="00B12AFE"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sz w:val="24"/>
          <w:szCs w:val="24"/>
        </w:rPr>
        <w:t xml:space="preserve">C’est qu’en 1940 </w:t>
      </w:r>
      <w:r w:rsidR="005A16EC">
        <w:rPr>
          <w:rFonts w:asciiTheme="majorBidi" w:hAnsiTheme="majorBidi" w:cstheme="majorBidi"/>
          <w:sz w:val="24"/>
          <w:szCs w:val="24"/>
        </w:rPr>
        <w:t>MdT</w:t>
      </w:r>
      <w:r w:rsidRPr="00E75520">
        <w:rPr>
          <w:rFonts w:asciiTheme="majorBidi" w:hAnsiTheme="majorBidi" w:cstheme="majorBidi"/>
          <w:sz w:val="24"/>
          <w:szCs w:val="24"/>
        </w:rPr>
        <w:t xml:space="preserve"> a déjà </w:t>
      </w:r>
      <w:r w:rsidR="005A16EC">
        <w:rPr>
          <w:rFonts w:asciiTheme="majorBidi" w:hAnsiTheme="majorBidi" w:cstheme="majorBidi"/>
          <w:sz w:val="24"/>
          <w:szCs w:val="24"/>
        </w:rPr>
        <w:t>reçu</w:t>
      </w:r>
      <w:r w:rsidR="003A5CE4" w:rsidRPr="00E75520">
        <w:rPr>
          <w:rFonts w:asciiTheme="majorBidi" w:hAnsiTheme="majorBidi" w:cstheme="majorBidi"/>
          <w:sz w:val="24"/>
          <w:szCs w:val="24"/>
        </w:rPr>
        <w:t xml:space="preserve"> la 1</w:t>
      </w:r>
      <w:r w:rsidR="003A5CE4" w:rsidRPr="00E75520">
        <w:rPr>
          <w:rFonts w:asciiTheme="majorBidi" w:hAnsiTheme="majorBidi" w:cstheme="majorBidi"/>
          <w:sz w:val="24"/>
          <w:szCs w:val="24"/>
          <w:vertAlign w:val="superscript"/>
        </w:rPr>
        <w:t>e</w:t>
      </w:r>
      <w:r w:rsidR="003A5CE4" w:rsidRPr="00E75520">
        <w:rPr>
          <w:rFonts w:asciiTheme="majorBidi" w:hAnsiTheme="majorBidi" w:cstheme="majorBidi"/>
          <w:sz w:val="24"/>
          <w:szCs w:val="24"/>
        </w:rPr>
        <w:t xml:space="preserve"> grâce du sacerdoce, sous forme de reproche de ne </w:t>
      </w:r>
      <w:r w:rsidR="004D05F6">
        <w:rPr>
          <w:rFonts w:asciiTheme="majorBidi" w:hAnsiTheme="majorBidi" w:cstheme="majorBidi"/>
          <w:sz w:val="24"/>
          <w:szCs w:val="24"/>
        </w:rPr>
        <w:t>pas user du sacerdoce du Christ</w:t>
      </w:r>
      <w:r w:rsidR="003A5CE4" w:rsidRPr="00E75520">
        <w:rPr>
          <w:rFonts w:asciiTheme="majorBidi" w:hAnsiTheme="majorBidi" w:cstheme="majorBidi"/>
          <w:sz w:val="24"/>
          <w:szCs w:val="24"/>
        </w:rPr>
        <w:t xml:space="preserve">…  </w:t>
      </w:r>
      <w:r w:rsidR="005A16EC">
        <w:rPr>
          <w:rFonts w:asciiTheme="majorBidi" w:hAnsiTheme="majorBidi" w:cstheme="majorBidi"/>
          <w:sz w:val="24"/>
          <w:szCs w:val="24"/>
        </w:rPr>
        <w:t>Elle va découvrir</w:t>
      </w:r>
      <w:r w:rsidR="003A5CE4" w:rsidRPr="00E75520">
        <w:rPr>
          <w:rFonts w:asciiTheme="majorBidi" w:hAnsiTheme="majorBidi" w:cstheme="majorBidi"/>
          <w:sz w:val="24"/>
          <w:szCs w:val="24"/>
        </w:rPr>
        <w:t xml:space="preserve"> cette année-là toute l’efficace de la médiation du Christ </w:t>
      </w:r>
      <w:r w:rsidR="004D05F6">
        <w:rPr>
          <w:rFonts w:asciiTheme="majorBidi" w:hAnsiTheme="majorBidi" w:cstheme="majorBidi"/>
          <w:sz w:val="24"/>
          <w:szCs w:val="24"/>
        </w:rPr>
        <w:t xml:space="preserve">et de son sacrifice </w:t>
      </w:r>
      <w:r w:rsidR="003A5CE4" w:rsidRPr="00E75520">
        <w:rPr>
          <w:rFonts w:asciiTheme="majorBidi" w:hAnsiTheme="majorBidi" w:cstheme="majorBidi"/>
          <w:sz w:val="24"/>
          <w:szCs w:val="24"/>
        </w:rPr>
        <w:t>dans la vie d’union à Dieu.</w:t>
      </w:r>
      <w:r w:rsidRPr="00E75520">
        <w:rPr>
          <w:rFonts w:asciiTheme="majorBidi" w:hAnsiTheme="majorBidi" w:cstheme="majorBidi"/>
          <w:sz w:val="24"/>
          <w:szCs w:val="24"/>
        </w:rPr>
        <w:t xml:space="preserve"> Noton</w:t>
      </w:r>
      <w:r w:rsidR="00E252EB" w:rsidRPr="00E75520">
        <w:rPr>
          <w:rFonts w:asciiTheme="majorBidi" w:hAnsiTheme="majorBidi" w:cstheme="majorBidi"/>
          <w:sz w:val="24"/>
          <w:szCs w:val="24"/>
        </w:rPr>
        <w:t xml:space="preserve">s </w:t>
      </w:r>
      <w:r w:rsidR="004D05F6">
        <w:rPr>
          <w:rFonts w:asciiTheme="majorBidi" w:hAnsiTheme="majorBidi" w:cstheme="majorBidi"/>
          <w:sz w:val="24"/>
          <w:szCs w:val="24"/>
        </w:rPr>
        <w:t>au passage</w:t>
      </w:r>
      <w:r w:rsidR="005A16EC">
        <w:rPr>
          <w:rFonts w:asciiTheme="majorBidi" w:hAnsiTheme="majorBidi" w:cstheme="majorBidi"/>
          <w:sz w:val="24"/>
          <w:szCs w:val="24"/>
        </w:rPr>
        <w:t xml:space="preserve"> </w:t>
      </w:r>
      <w:r w:rsidR="004D05F6">
        <w:rPr>
          <w:rFonts w:asciiTheme="majorBidi" w:hAnsiTheme="majorBidi" w:cstheme="majorBidi"/>
          <w:sz w:val="24"/>
          <w:szCs w:val="24"/>
        </w:rPr>
        <w:t>qu’elle n’est nullement dans le registre</w:t>
      </w:r>
      <w:r w:rsidR="00E252EB" w:rsidRPr="00E75520">
        <w:rPr>
          <w:rFonts w:asciiTheme="majorBidi" w:hAnsiTheme="majorBidi" w:cstheme="majorBidi"/>
          <w:sz w:val="24"/>
          <w:szCs w:val="24"/>
        </w:rPr>
        <w:t xml:space="preserve"> de la crainte</w:t>
      </w:r>
      <w:r w:rsidR="00DE7D99" w:rsidRPr="00E75520">
        <w:rPr>
          <w:rFonts w:asciiTheme="majorBidi" w:hAnsiTheme="majorBidi" w:cstheme="majorBidi"/>
          <w:sz w:val="24"/>
          <w:szCs w:val="24"/>
        </w:rPr>
        <w:t xml:space="preserve"> </w:t>
      </w:r>
      <w:r w:rsidR="00E252EB" w:rsidRPr="00E75520">
        <w:rPr>
          <w:rFonts w:asciiTheme="majorBidi" w:hAnsiTheme="majorBidi" w:cstheme="majorBidi"/>
          <w:sz w:val="24"/>
          <w:szCs w:val="24"/>
        </w:rPr>
        <w:t xml:space="preserve">mais </w:t>
      </w:r>
      <w:r w:rsidR="004D05F6">
        <w:rPr>
          <w:rFonts w:asciiTheme="majorBidi" w:hAnsiTheme="majorBidi" w:cstheme="majorBidi"/>
          <w:sz w:val="24"/>
          <w:szCs w:val="24"/>
        </w:rPr>
        <w:t>dans</w:t>
      </w:r>
      <w:r w:rsidR="00E252EB" w:rsidRPr="00E75520">
        <w:rPr>
          <w:rFonts w:asciiTheme="majorBidi" w:hAnsiTheme="majorBidi" w:cstheme="majorBidi"/>
          <w:sz w:val="24"/>
          <w:szCs w:val="24"/>
        </w:rPr>
        <w:t xml:space="preserve"> celui </w:t>
      </w:r>
      <w:r w:rsidR="005A16EC">
        <w:rPr>
          <w:rFonts w:asciiTheme="majorBidi" w:hAnsiTheme="majorBidi" w:cstheme="majorBidi"/>
          <w:sz w:val="24"/>
          <w:szCs w:val="24"/>
        </w:rPr>
        <w:t xml:space="preserve">de </w:t>
      </w:r>
      <w:r w:rsidR="004D05F6">
        <w:rPr>
          <w:rFonts w:asciiTheme="majorBidi" w:hAnsiTheme="majorBidi" w:cstheme="majorBidi"/>
          <w:sz w:val="24"/>
          <w:szCs w:val="24"/>
        </w:rPr>
        <w:t xml:space="preserve">la </w:t>
      </w:r>
      <w:r w:rsidR="005A16EC">
        <w:rPr>
          <w:rFonts w:asciiTheme="majorBidi" w:hAnsiTheme="majorBidi" w:cstheme="majorBidi"/>
          <w:sz w:val="24"/>
          <w:szCs w:val="24"/>
        </w:rPr>
        <w:t>plénitude</w:t>
      </w:r>
      <w:r w:rsidR="00E252EB" w:rsidRPr="00E75520">
        <w:rPr>
          <w:rFonts w:asciiTheme="majorBidi" w:hAnsiTheme="majorBidi" w:cstheme="majorBidi"/>
          <w:sz w:val="24"/>
          <w:szCs w:val="24"/>
        </w:rPr>
        <w:t> </w:t>
      </w:r>
      <w:r w:rsidR="004D05F6">
        <w:rPr>
          <w:rFonts w:asciiTheme="majorBidi" w:hAnsiTheme="majorBidi" w:cstheme="majorBidi"/>
          <w:sz w:val="24"/>
          <w:szCs w:val="24"/>
        </w:rPr>
        <w:t>de l’amour trinitaire.</w:t>
      </w:r>
    </w:p>
    <w:p w:rsidR="004D05F6" w:rsidRPr="00E75520" w:rsidRDefault="004D05F6" w:rsidP="00A73CC0">
      <w:pPr>
        <w:spacing w:after="0" w:line="360" w:lineRule="auto"/>
        <w:ind w:firstLine="567"/>
        <w:rPr>
          <w:rFonts w:asciiTheme="majorBidi" w:hAnsiTheme="majorBidi" w:cstheme="majorBidi"/>
          <w:sz w:val="24"/>
          <w:szCs w:val="24"/>
        </w:rPr>
      </w:pPr>
    </w:p>
    <w:tbl>
      <w:tblPr>
        <w:tblStyle w:val="Grilledutableau"/>
        <w:tblW w:w="4880" w:type="pct"/>
        <w:tblLook w:val="04A0" w:firstRow="1" w:lastRow="0" w:firstColumn="1" w:lastColumn="0" w:noHBand="0" w:noVBand="1"/>
      </w:tblPr>
      <w:tblGrid>
        <w:gridCol w:w="4715"/>
        <w:gridCol w:w="4903"/>
      </w:tblGrid>
      <w:tr w:rsidR="00487378" w:rsidRPr="00E75520" w:rsidTr="000C5B51">
        <w:tc>
          <w:tcPr>
            <w:tcW w:w="2451" w:type="pct"/>
          </w:tcPr>
          <w:p w:rsidR="00487378" w:rsidRPr="00A73CC0" w:rsidRDefault="00487378" w:rsidP="00A73CC0">
            <w:pPr>
              <w:spacing w:line="360" w:lineRule="auto"/>
              <w:ind w:firstLine="567"/>
              <w:rPr>
                <w:rFonts w:asciiTheme="majorBidi" w:hAnsiTheme="majorBidi" w:cstheme="majorBidi"/>
                <w:b/>
                <w:bCs/>
                <w:sz w:val="24"/>
                <w:szCs w:val="24"/>
              </w:rPr>
            </w:pPr>
            <w:r w:rsidRPr="00A73CC0">
              <w:rPr>
                <w:rFonts w:asciiTheme="majorBidi" w:hAnsiTheme="majorBidi" w:cstheme="majorBidi"/>
                <w:b/>
                <w:bCs/>
                <w:sz w:val="24"/>
                <w:szCs w:val="24"/>
              </w:rPr>
              <w:t>Relation au P. Chauvin, 19 mars 1937</w:t>
            </w:r>
          </w:p>
        </w:tc>
        <w:tc>
          <w:tcPr>
            <w:tcW w:w="2549" w:type="pct"/>
          </w:tcPr>
          <w:p w:rsidR="00487378" w:rsidRPr="00A73CC0" w:rsidRDefault="00487378" w:rsidP="00A73CC0">
            <w:pPr>
              <w:spacing w:line="360" w:lineRule="auto"/>
              <w:ind w:firstLine="567"/>
              <w:rPr>
                <w:rFonts w:asciiTheme="majorBidi" w:hAnsiTheme="majorBidi" w:cstheme="majorBidi"/>
                <w:b/>
                <w:bCs/>
                <w:sz w:val="24"/>
                <w:szCs w:val="24"/>
              </w:rPr>
            </w:pPr>
            <w:r w:rsidRPr="00A73CC0">
              <w:rPr>
                <w:rFonts w:asciiTheme="majorBidi" w:hAnsiTheme="majorBidi" w:cstheme="majorBidi"/>
                <w:b/>
                <w:bCs/>
                <w:sz w:val="24"/>
                <w:szCs w:val="24"/>
              </w:rPr>
              <w:t>Relation au P. Motte, 26-27 déc</w:t>
            </w:r>
            <w:r w:rsidR="00FC6034" w:rsidRPr="00A73CC0">
              <w:rPr>
                <w:rFonts w:asciiTheme="majorBidi" w:hAnsiTheme="majorBidi" w:cstheme="majorBidi"/>
                <w:b/>
                <w:bCs/>
                <w:sz w:val="24"/>
                <w:szCs w:val="24"/>
              </w:rPr>
              <w:t>.</w:t>
            </w:r>
            <w:r w:rsidRPr="00A73CC0">
              <w:rPr>
                <w:rFonts w:asciiTheme="majorBidi" w:hAnsiTheme="majorBidi" w:cstheme="majorBidi"/>
                <w:b/>
                <w:bCs/>
                <w:sz w:val="24"/>
                <w:szCs w:val="24"/>
              </w:rPr>
              <w:t xml:space="preserve"> 1940</w:t>
            </w:r>
          </w:p>
        </w:tc>
      </w:tr>
      <w:tr w:rsidR="00487378" w:rsidRPr="00E75520" w:rsidTr="000C5B51">
        <w:tc>
          <w:tcPr>
            <w:tcW w:w="2451" w:type="pct"/>
          </w:tcPr>
          <w:p w:rsidR="00487378" w:rsidRPr="00E75520" w:rsidRDefault="00487378" w:rsidP="00A73CC0">
            <w:pPr>
              <w:spacing w:line="260" w:lineRule="auto"/>
              <w:ind w:firstLine="567"/>
              <w:rPr>
                <w:rFonts w:asciiTheme="majorBidi" w:hAnsiTheme="majorBidi" w:cstheme="majorBidi"/>
                <w:sz w:val="24"/>
                <w:szCs w:val="24"/>
              </w:rPr>
            </w:pPr>
            <w:r w:rsidRPr="00E75520">
              <w:rPr>
                <w:rFonts w:asciiTheme="majorBidi" w:hAnsiTheme="majorBidi" w:cstheme="majorBidi"/>
                <w:sz w:val="24"/>
                <w:szCs w:val="24"/>
              </w:rPr>
              <w:t>Je vis le mystère de l’Incarnation – je le vis en Dieu, en sa réalité en Dieu, je ne vis pas l’humanité du Christ comme des saints l’ont vue de leurs yeux – je vis cette humanité en la pensée et l’amour du Père en l’union au Verbe – il n’y avait ni forme ni image.</w:t>
            </w:r>
          </w:p>
          <w:p w:rsidR="00487378" w:rsidRPr="00E75520" w:rsidRDefault="00487378" w:rsidP="00A73CC0">
            <w:pPr>
              <w:spacing w:line="260" w:lineRule="auto"/>
              <w:ind w:firstLine="567"/>
              <w:rPr>
                <w:rFonts w:asciiTheme="majorBidi" w:hAnsiTheme="majorBidi" w:cstheme="majorBidi"/>
                <w:sz w:val="24"/>
                <w:szCs w:val="24"/>
              </w:rPr>
            </w:pPr>
            <w:r w:rsidRPr="00E75520">
              <w:rPr>
                <w:rFonts w:asciiTheme="majorBidi" w:hAnsiTheme="majorBidi" w:cstheme="majorBidi"/>
                <w:sz w:val="24"/>
                <w:szCs w:val="24"/>
              </w:rPr>
              <w:t xml:space="preserve">Je vis que tout l’amour du Père pour toutes les âmes n’est rien en face de son amour pour l’âme et l’humanité de son Fils – je vis comment cette humanité absorbait et comme épuisait tout l’amour infini, toute </w:t>
            </w:r>
            <w:r w:rsidRPr="00E75520">
              <w:rPr>
                <w:rFonts w:asciiTheme="majorBidi" w:hAnsiTheme="majorBidi" w:cstheme="majorBidi"/>
                <w:b/>
                <w:bCs/>
                <w:sz w:val="24"/>
                <w:szCs w:val="24"/>
              </w:rPr>
              <w:t>la complaisance</w:t>
            </w:r>
            <w:r w:rsidRPr="00E75520">
              <w:rPr>
                <w:rFonts w:asciiTheme="majorBidi" w:hAnsiTheme="majorBidi" w:cstheme="majorBidi"/>
                <w:sz w:val="24"/>
                <w:szCs w:val="24"/>
              </w:rPr>
              <w:t xml:space="preserve"> du Père – je vis que tout l’amour dont le Père aime les âmes est l’épanchement en ces âmes de son amour pour le Fils - et j’entrai en l’amour du Père pour le Fils et en l’amour du Fils pour le Père – et cet amour est toute plénitude.</w:t>
            </w:r>
          </w:p>
        </w:tc>
        <w:tc>
          <w:tcPr>
            <w:tcW w:w="2549" w:type="pct"/>
          </w:tcPr>
          <w:p w:rsidR="00487378" w:rsidRPr="00E75520" w:rsidRDefault="00487378" w:rsidP="00A73CC0">
            <w:pPr>
              <w:spacing w:line="260" w:lineRule="auto"/>
              <w:ind w:firstLine="567"/>
              <w:rPr>
                <w:rFonts w:asciiTheme="majorBidi" w:hAnsiTheme="majorBidi" w:cstheme="majorBidi"/>
                <w:sz w:val="24"/>
                <w:szCs w:val="24"/>
              </w:rPr>
            </w:pPr>
            <w:r w:rsidRPr="00E75520">
              <w:rPr>
                <w:rFonts w:asciiTheme="majorBidi" w:hAnsiTheme="majorBidi" w:cstheme="majorBidi"/>
                <w:i/>
                <w:iCs/>
                <w:sz w:val="24"/>
                <w:szCs w:val="24"/>
              </w:rPr>
              <w:t xml:space="preserve">… </w:t>
            </w:r>
            <w:r w:rsidRPr="00E75520">
              <w:rPr>
                <w:rFonts w:asciiTheme="majorBidi" w:hAnsiTheme="majorBidi" w:cstheme="majorBidi"/>
                <w:sz w:val="24"/>
                <w:szCs w:val="24"/>
              </w:rPr>
              <w:t xml:space="preserve">Et comme j'avais vu l'amour du Père pour le Verbe Incarné, je vis l'amour du Verbe Incarné pour le Père — et je vis le Verbe Incarné au milieu, entre le Père et nous, je vis cet amour du Verbe Incarné, du Fils éternel, assumant notre nature en Lui-même — </w:t>
            </w:r>
            <w:r w:rsidRPr="00E75520">
              <w:rPr>
                <w:rFonts w:asciiTheme="majorBidi" w:hAnsiTheme="majorBidi" w:cstheme="majorBidi"/>
                <w:b/>
                <w:bCs/>
                <w:sz w:val="24"/>
                <w:szCs w:val="24"/>
              </w:rPr>
              <w:t xml:space="preserve">je vis cet amour en cela surtout que le Père le recevait, et l'avait pour souverainement agréable, </w:t>
            </w:r>
            <w:r w:rsidRPr="00E75520">
              <w:rPr>
                <w:rFonts w:asciiTheme="majorBidi" w:hAnsiTheme="majorBidi" w:cstheme="majorBidi"/>
                <w:sz w:val="24"/>
                <w:szCs w:val="24"/>
              </w:rPr>
              <w:t>et cela s'écoulait dans les profondeurs de sa béatitude</w:t>
            </w:r>
            <w:r w:rsidRPr="00A73CC0">
              <w:rPr>
                <w:rFonts w:asciiTheme="majorBidi" w:hAnsiTheme="majorBidi" w:cstheme="majorBidi"/>
                <w:sz w:val="24"/>
                <w:szCs w:val="24"/>
              </w:rPr>
              <w:t xml:space="preserve">, et Il daigna me le faire éprouver en Lui, et Il me fit connaître ce que c'est </w:t>
            </w:r>
            <w:r w:rsidRPr="00A73CC0">
              <w:rPr>
                <w:rFonts w:asciiTheme="majorBidi" w:hAnsiTheme="majorBidi" w:cstheme="majorBidi"/>
                <w:i/>
                <w:iCs/>
                <w:sz w:val="24"/>
                <w:szCs w:val="24"/>
              </w:rPr>
              <w:t>p.  [120]/5</w:t>
            </w:r>
            <w:r w:rsidRPr="00A73CC0">
              <w:rPr>
                <w:rFonts w:asciiTheme="majorBidi" w:hAnsiTheme="majorBidi" w:cstheme="majorBidi"/>
                <w:sz w:val="24"/>
                <w:szCs w:val="24"/>
              </w:rPr>
              <w:t xml:space="preserve"> pour Lui, Père, d'être aimé par le Fils </w:t>
            </w:r>
            <w:r w:rsidRPr="00E75520">
              <w:rPr>
                <w:rFonts w:asciiTheme="majorBidi" w:hAnsiTheme="majorBidi" w:cstheme="majorBidi"/>
                <w:sz w:val="24"/>
                <w:szCs w:val="24"/>
              </w:rPr>
              <w:t>— et je sus que tout est du Père au Fils et du Fils au Père dans une étreinte d'amour toute puissante — sur l'heure, jouissant ineffablement, je ne fis pas réflexion sur la toute-puissance de cet amour, de cette étreinte, mais ensuite il me vint à l'esprit que cette étreinte d'amour tout puissant était l'opération personnelle de l'Esprit Saint.</w:t>
            </w:r>
          </w:p>
        </w:tc>
      </w:tr>
    </w:tbl>
    <w:p w:rsidR="005F6D95" w:rsidRDefault="005F6D95" w:rsidP="00A73CC0">
      <w:pPr>
        <w:spacing w:after="0" w:line="360" w:lineRule="auto"/>
        <w:ind w:firstLine="567"/>
        <w:rPr>
          <w:rFonts w:asciiTheme="majorBidi" w:hAnsiTheme="majorBidi" w:cstheme="majorBidi"/>
          <w:b/>
          <w:bCs/>
          <w:sz w:val="24"/>
          <w:szCs w:val="24"/>
        </w:rPr>
      </w:pPr>
    </w:p>
    <w:p w:rsidR="00F46C52" w:rsidRPr="00E75520" w:rsidRDefault="00487378"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b/>
          <w:bCs/>
          <w:sz w:val="24"/>
          <w:szCs w:val="24"/>
        </w:rPr>
        <w:lastRenderedPageBreak/>
        <w:t>2</w:t>
      </w:r>
      <w:r w:rsidRPr="00E75520">
        <w:rPr>
          <w:rFonts w:asciiTheme="majorBidi" w:hAnsiTheme="majorBidi" w:cstheme="majorBidi"/>
          <w:sz w:val="24"/>
          <w:szCs w:val="24"/>
        </w:rPr>
        <w:t xml:space="preserve">. </w:t>
      </w:r>
      <w:r w:rsidR="00BB1E8D">
        <w:rPr>
          <w:rFonts w:asciiTheme="majorBidi" w:hAnsiTheme="majorBidi" w:cstheme="majorBidi"/>
          <w:sz w:val="24"/>
          <w:szCs w:val="24"/>
        </w:rPr>
        <w:t>Le</w:t>
      </w:r>
      <w:r w:rsidR="00BB1E8D" w:rsidRPr="00E75520">
        <w:rPr>
          <w:rFonts w:asciiTheme="majorBidi" w:hAnsiTheme="majorBidi" w:cstheme="majorBidi"/>
          <w:sz w:val="24"/>
          <w:szCs w:val="24"/>
        </w:rPr>
        <w:t xml:space="preserve"> second lieu</w:t>
      </w:r>
      <w:r w:rsidR="00BB1E8D">
        <w:rPr>
          <w:rFonts w:asciiTheme="majorBidi" w:hAnsiTheme="majorBidi" w:cstheme="majorBidi"/>
          <w:sz w:val="24"/>
          <w:szCs w:val="24"/>
        </w:rPr>
        <w:t xml:space="preserve"> d’émergence du vocabulaire de l’agrément, qui est t</w:t>
      </w:r>
      <w:r w:rsidR="00BB1E8D" w:rsidRPr="00E75520">
        <w:rPr>
          <w:rFonts w:asciiTheme="majorBidi" w:hAnsiTheme="majorBidi" w:cstheme="majorBidi"/>
          <w:sz w:val="24"/>
          <w:szCs w:val="24"/>
        </w:rPr>
        <w:t xml:space="preserve">out aussi crucial dans la vie et l’œuvre de MdT, </w:t>
      </w:r>
      <w:r w:rsidR="00E252EB" w:rsidRPr="00E75520">
        <w:rPr>
          <w:rFonts w:asciiTheme="majorBidi" w:hAnsiTheme="majorBidi" w:cstheme="majorBidi"/>
          <w:sz w:val="24"/>
          <w:szCs w:val="24"/>
        </w:rPr>
        <w:t xml:space="preserve">n’est autre cette </w:t>
      </w:r>
      <w:r w:rsidR="00E252EB" w:rsidRPr="007B4DF9">
        <w:rPr>
          <w:rFonts w:asciiTheme="majorBidi" w:hAnsiTheme="majorBidi" w:cstheme="majorBidi"/>
          <w:b/>
          <w:bCs/>
          <w:sz w:val="24"/>
          <w:szCs w:val="24"/>
        </w:rPr>
        <w:t>octave de la Trinité 1941</w:t>
      </w:r>
      <w:r w:rsidR="00E252EB" w:rsidRPr="00E75520">
        <w:rPr>
          <w:rFonts w:asciiTheme="majorBidi" w:hAnsiTheme="majorBidi" w:cstheme="majorBidi"/>
          <w:sz w:val="24"/>
          <w:szCs w:val="24"/>
        </w:rPr>
        <w:t xml:space="preserve"> où elle reçut la plus éblouissante des </w:t>
      </w:r>
      <w:r w:rsidR="00E252EB" w:rsidRPr="00E75520">
        <w:rPr>
          <w:rFonts w:asciiTheme="majorBidi" w:hAnsiTheme="majorBidi" w:cstheme="majorBidi"/>
          <w:b/>
          <w:bCs/>
          <w:sz w:val="24"/>
          <w:szCs w:val="24"/>
        </w:rPr>
        <w:t>grâces sacerdotales</w:t>
      </w:r>
      <w:r w:rsidR="00E252EB" w:rsidRPr="00E75520">
        <w:rPr>
          <w:rFonts w:asciiTheme="majorBidi" w:hAnsiTheme="majorBidi" w:cstheme="majorBidi"/>
          <w:sz w:val="24"/>
          <w:szCs w:val="24"/>
        </w:rPr>
        <w:t xml:space="preserve"> </w:t>
      </w:r>
      <w:r w:rsidR="005A16EC">
        <w:rPr>
          <w:rFonts w:asciiTheme="majorBidi" w:hAnsiTheme="majorBidi" w:cstheme="majorBidi"/>
          <w:sz w:val="24"/>
          <w:szCs w:val="24"/>
        </w:rPr>
        <w:t>en même temps que</w:t>
      </w:r>
      <w:r w:rsidR="00E252EB" w:rsidRPr="00E75520">
        <w:rPr>
          <w:rFonts w:asciiTheme="majorBidi" w:hAnsiTheme="majorBidi" w:cstheme="majorBidi"/>
          <w:sz w:val="24"/>
          <w:szCs w:val="24"/>
        </w:rPr>
        <w:t xml:space="preserve"> la </w:t>
      </w:r>
      <w:r w:rsidR="00E252EB" w:rsidRPr="00E75520">
        <w:rPr>
          <w:rFonts w:asciiTheme="majorBidi" w:hAnsiTheme="majorBidi" w:cstheme="majorBidi"/>
          <w:b/>
          <w:bCs/>
          <w:sz w:val="24"/>
          <w:szCs w:val="24"/>
        </w:rPr>
        <w:t>connaissance de sa vocation</w:t>
      </w:r>
      <w:r w:rsidR="00E252EB" w:rsidRPr="00E75520">
        <w:rPr>
          <w:rFonts w:asciiTheme="majorBidi" w:hAnsiTheme="majorBidi" w:cstheme="majorBidi"/>
          <w:sz w:val="24"/>
          <w:szCs w:val="24"/>
        </w:rPr>
        <w:t> </w:t>
      </w:r>
      <w:r w:rsidR="005A16EC">
        <w:rPr>
          <w:rFonts w:asciiTheme="majorBidi" w:hAnsiTheme="majorBidi" w:cstheme="majorBidi"/>
          <w:b/>
          <w:bCs/>
          <w:sz w:val="24"/>
          <w:szCs w:val="24"/>
        </w:rPr>
        <w:t>propre </w:t>
      </w:r>
      <w:r w:rsidR="005A16EC" w:rsidRPr="00BB1E8D">
        <w:rPr>
          <w:rFonts w:asciiTheme="majorBidi" w:hAnsiTheme="majorBidi" w:cstheme="majorBidi"/>
          <w:sz w:val="24"/>
          <w:szCs w:val="24"/>
        </w:rPr>
        <w:t>:</w:t>
      </w:r>
      <w:r w:rsidR="00E252EB" w:rsidRPr="00E75520">
        <w:rPr>
          <w:rFonts w:asciiTheme="majorBidi" w:hAnsiTheme="majorBidi" w:cstheme="majorBidi"/>
          <w:i/>
          <w:iCs/>
          <w:sz w:val="24"/>
          <w:szCs w:val="24"/>
        </w:rPr>
        <w:t xml:space="preserve"> « – </w:t>
      </w:r>
      <w:r w:rsidR="00E252EB" w:rsidRPr="005A16EC">
        <w:rPr>
          <w:rFonts w:asciiTheme="majorBidi" w:hAnsiTheme="majorBidi" w:cstheme="majorBidi"/>
          <w:i/>
          <w:iCs/>
          <w:sz w:val="24"/>
          <w:szCs w:val="24"/>
        </w:rPr>
        <w:t xml:space="preserve">J'ai reçu la certitude que Dieu m'appelle, </w:t>
      </w:r>
      <w:r w:rsidR="00E252EB" w:rsidRPr="00BB1E8D">
        <w:rPr>
          <w:rFonts w:asciiTheme="majorBidi" w:hAnsiTheme="majorBidi" w:cstheme="majorBidi"/>
          <w:i/>
          <w:iCs/>
          <w:sz w:val="24"/>
          <w:szCs w:val="24"/>
        </w:rPr>
        <w:t>moi</w:t>
      </w:r>
      <w:r w:rsidR="00E252EB" w:rsidRPr="005A16EC">
        <w:rPr>
          <w:rFonts w:asciiTheme="majorBidi" w:hAnsiTheme="majorBidi" w:cstheme="majorBidi"/>
          <w:i/>
          <w:iCs/>
          <w:sz w:val="24"/>
          <w:szCs w:val="24"/>
        </w:rPr>
        <w:t xml:space="preserve">, à une vocation très haute — et qu'après m'en avoir donné la grâce initiale, Il veut s'en réserver tout le développement et la réalisation. – Cette vocation concerne </w:t>
      </w:r>
      <w:r w:rsidR="00E252EB" w:rsidRPr="005A16EC">
        <w:rPr>
          <w:rFonts w:asciiTheme="majorBidi" w:hAnsiTheme="majorBidi" w:cstheme="majorBidi"/>
          <w:i/>
          <w:iCs/>
          <w:sz w:val="24"/>
          <w:szCs w:val="24"/>
          <w:u w:val="single"/>
        </w:rPr>
        <w:t>le sacerdoce du Christ, et l'union à ce sacerdoce.</w:t>
      </w:r>
      <w:r w:rsidR="00E252EB" w:rsidRPr="005A16EC">
        <w:rPr>
          <w:rFonts w:asciiTheme="majorBidi" w:hAnsiTheme="majorBidi" w:cstheme="majorBidi"/>
          <w:i/>
          <w:iCs/>
          <w:sz w:val="24"/>
          <w:szCs w:val="24"/>
        </w:rPr>
        <w:t xml:space="preserve"> C'est bien moindre de recevoir les dons de Dieu et de les distribuer à ses créatures, que </w:t>
      </w:r>
      <w:r w:rsidR="00E252EB" w:rsidRPr="005A16EC">
        <w:rPr>
          <w:rFonts w:asciiTheme="majorBidi" w:hAnsiTheme="majorBidi" w:cstheme="majorBidi"/>
          <w:b/>
          <w:bCs/>
          <w:i/>
          <w:iCs/>
          <w:sz w:val="24"/>
          <w:szCs w:val="24"/>
        </w:rPr>
        <w:t>d'offrir et de faire agréer</w:t>
      </w:r>
      <w:r w:rsidR="00E252EB" w:rsidRPr="005A16EC">
        <w:rPr>
          <w:rFonts w:asciiTheme="majorBidi" w:hAnsiTheme="majorBidi" w:cstheme="majorBidi"/>
          <w:i/>
          <w:iCs/>
          <w:sz w:val="24"/>
          <w:szCs w:val="24"/>
        </w:rPr>
        <w:t xml:space="preserve"> de Dieu = et cela est propre au sacerdoce. – C'est si haut qu'il faut y être appelé personnellement par Dieu</w:t>
      </w:r>
      <w:r w:rsidR="00CB2F3E">
        <w:rPr>
          <w:rStyle w:val="Appelnotedebasdep"/>
          <w:rFonts w:asciiTheme="majorBidi" w:hAnsiTheme="majorBidi" w:cstheme="majorBidi"/>
          <w:i/>
          <w:iCs/>
          <w:sz w:val="24"/>
          <w:szCs w:val="24"/>
        </w:rPr>
        <w:footnoteReference w:id="4"/>
      </w:r>
      <w:r w:rsidR="00E252EB" w:rsidRPr="005A16EC">
        <w:rPr>
          <w:rFonts w:asciiTheme="majorBidi" w:hAnsiTheme="majorBidi" w:cstheme="majorBidi"/>
          <w:i/>
          <w:iCs/>
          <w:sz w:val="24"/>
          <w:szCs w:val="24"/>
        </w:rPr>
        <w:t>.</w:t>
      </w:r>
      <w:r w:rsidR="00E252EB" w:rsidRPr="00E75520">
        <w:rPr>
          <w:rFonts w:asciiTheme="majorBidi" w:hAnsiTheme="majorBidi" w:cstheme="majorBidi"/>
          <w:i/>
          <w:iCs/>
          <w:sz w:val="24"/>
          <w:szCs w:val="24"/>
        </w:rPr>
        <w:t> »</w:t>
      </w:r>
      <w:r w:rsidR="00CB2F3E">
        <w:rPr>
          <w:rFonts w:asciiTheme="majorBidi" w:hAnsiTheme="majorBidi" w:cstheme="majorBidi"/>
          <w:sz w:val="24"/>
          <w:szCs w:val="24"/>
        </w:rPr>
        <w:t xml:space="preserve"> </w:t>
      </w:r>
      <w:r w:rsidR="00E252EB" w:rsidRPr="00E75520">
        <w:rPr>
          <w:rFonts w:asciiTheme="majorBidi" w:hAnsiTheme="majorBidi" w:cstheme="majorBidi"/>
          <w:sz w:val="24"/>
          <w:szCs w:val="24"/>
        </w:rPr>
        <w:t xml:space="preserve"> Dès cette époque, Marie distingue entre sacerdoce ministériel et sacerdoce réel</w:t>
      </w:r>
      <w:r w:rsidR="00F64501" w:rsidRPr="00E75520">
        <w:rPr>
          <w:rFonts w:asciiTheme="majorBidi" w:hAnsiTheme="majorBidi" w:cstheme="majorBidi"/>
          <w:sz w:val="24"/>
          <w:szCs w:val="24"/>
        </w:rPr>
        <w:t xml:space="preserve">, </w:t>
      </w:r>
      <w:r w:rsidR="00AE4D64">
        <w:rPr>
          <w:rFonts w:asciiTheme="majorBidi" w:hAnsiTheme="majorBidi" w:cstheme="majorBidi"/>
          <w:sz w:val="24"/>
          <w:szCs w:val="24"/>
        </w:rPr>
        <w:t xml:space="preserve">ce dernier est </w:t>
      </w:r>
      <w:r w:rsidR="00F64501" w:rsidRPr="00E75520">
        <w:rPr>
          <w:rFonts w:asciiTheme="majorBidi" w:hAnsiTheme="majorBidi" w:cstheme="majorBidi"/>
          <w:sz w:val="24"/>
          <w:szCs w:val="24"/>
        </w:rPr>
        <w:t>plus excellent car il lui revient</w:t>
      </w:r>
      <w:r w:rsidR="00E252EB" w:rsidRPr="00E75520">
        <w:rPr>
          <w:rFonts w:asciiTheme="majorBidi" w:hAnsiTheme="majorBidi" w:cstheme="majorBidi"/>
          <w:sz w:val="24"/>
          <w:szCs w:val="24"/>
        </w:rPr>
        <w:t xml:space="preserve"> « d’offrir et de faire agréer »</w:t>
      </w:r>
      <w:r w:rsidR="00F64501" w:rsidRPr="00E75520">
        <w:rPr>
          <w:rFonts w:asciiTheme="majorBidi" w:hAnsiTheme="majorBidi" w:cstheme="majorBidi"/>
          <w:sz w:val="24"/>
          <w:szCs w:val="24"/>
        </w:rPr>
        <w:t xml:space="preserve"> par Dieu. </w:t>
      </w:r>
    </w:p>
    <w:p w:rsidR="00AE4D64" w:rsidRDefault="00F64501"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sz w:val="24"/>
          <w:szCs w:val="24"/>
        </w:rPr>
        <w:t>Le lendemai</w:t>
      </w:r>
      <w:r w:rsidR="007B4DF9">
        <w:rPr>
          <w:rFonts w:asciiTheme="majorBidi" w:hAnsiTheme="majorBidi" w:cstheme="majorBidi"/>
          <w:sz w:val="24"/>
          <w:szCs w:val="24"/>
        </w:rPr>
        <w:t>n</w:t>
      </w:r>
      <w:r w:rsidR="007B4DF9">
        <w:rPr>
          <w:rStyle w:val="Appelnotedebasdep"/>
          <w:rFonts w:asciiTheme="majorBidi" w:hAnsiTheme="majorBidi" w:cstheme="majorBidi"/>
          <w:sz w:val="24"/>
          <w:szCs w:val="24"/>
        </w:rPr>
        <w:footnoteReference w:id="5"/>
      </w:r>
      <w:r w:rsidR="007B4DF9">
        <w:rPr>
          <w:rFonts w:asciiTheme="majorBidi" w:hAnsiTheme="majorBidi" w:cstheme="majorBidi"/>
          <w:sz w:val="24"/>
          <w:szCs w:val="24"/>
        </w:rPr>
        <w:t>, elle relate cette expérience –</w:t>
      </w:r>
      <w:r w:rsidRPr="00E75520">
        <w:rPr>
          <w:rFonts w:asciiTheme="majorBidi" w:hAnsiTheme="majorBidi" w:cstheme="majorBidi"/>
          <w:sz w:val="24"/>
          <w:szCs w:val="24"/>
        </w:rPr>
        <w:t xml:space="preserve"> une des plus </w:t>
      </w:r>
      <w:r w:rsidR="00DE7D99" w:rsidRPr="00E75520">
        <w:rPr>
          <w:rFonts w:asciiTheme="majorBidi" w:hAnsiTheme="majorBidi" w:cstheme="majorBidi"/>
          <w:sz w:val="24"/>
          <w:szCs w:val="24"/>
        </w:rPr>
        <w:t xml:space="preserve">belles </w:t>
      </w:r>
      <w:r w:rsidRPr="00E75520">
        <w:rPr>
          <w:rFonts w:asciiTheme="majorBidi" w:hAnsiTheme="majorBidi" w:cstheme="majorBidi"/>
          <w:sz w:val="24"/>
          <w:szCs w:val="24"/>
        </w:rPr>
        <w:t xml:space="preserve">pages des </w:t>
      </w:r>
      <w:r w:rsidRPr="00E75520">
        <w:rPr>
          <w:rFonts w:asciiTheme="majorBidi" w:hAnsiTheme="majorBidi" w:cstheme="majorBidi"/>
          <w:i/>
          <w:iCs/>
          <w:sz w:val="24"/>
          <w:szCs w:val="24"/>
        </w:rPr>
        <w:t>Carnets</w:t>
      </w:r>
      <w:r w:rsidR="007B4DF9">
        <w:rPr>
          <w:rFonts w:asciiTheme="majorBidi" w:hAnsiTheme="majorBidi" w:cstheme="majorBidi"/>
          <w:i/>
          <w:iCs/>
          <w:sz w:val="24"/>
          <w:szCs w:val="24"/>
        </w:rPr>
        <w:t xml:space="preserve"> – </w:t>
      </w:r>
      <w:r w:rsidRPr="00E75520">
        <w:rPr>
          <w:rFonts w:asciiTheme="majorBidi" w:hAnsiTheme="majorBidi" w:cstheme="majorBidi"/>
          <w:sz w:val="24"/>
          <w:szCs w:val="24"/>
        </w:rPr>
        <w:t xml:space="preserve"> et le thème de l’agrément</w:t>
      </w:r>
      <w:r w:rsidR="00AE4D64">
        <w:rPr>
          <w:rFonts w:asciiTheme="majorBidi" w:hAnsiTheme="majorBidi" w:cstheme="majorBidi"/>
          <w:sz w:val="24"/>
          <w:szCs w:val="24"/>
        </w:rPr>
        <w:t xml:space="preserve"> s’y trouve</w:t>
      </w:r>
      <w:r w:rsidRPr="00E75520">
        <w:rPr>
          <w:rFonts w:asciiTheme="majorBidi" w:hAnsiTheme="majorBidi" w:cstheme="majorBidi"/>
          <w:sz w:val="24"/>
          <w:szCs w:val="24"/>
        </w:rPr>
        <w:t> :</w:t>
      </w:r>
      <w:r w:rsidR="00F46C52" w:rsidRPr="00E75520">
        <w:rPr>
          <w:rFonts w:asciiTheme="majorBidi" w:hAnsiTheme="majorBidi" w:cstheme="majorBidi"/>
          <w:sz w:val="24"/>
          <w:szCs w:val="24"/>
        </w:rPr>
        <w:t xml:space="preserve"> « </w:t>
      </w:r>
      <w:r w:rsidR="00F46C52" w:rsidRPr="00E75520">
        <w:rPr>
          <w:rFonts w:asciiTheme="majorBidi" w:hAnsiTheme="majorBidi" w:cstheme="majorBidi"/>
          <w:i/>
          <w:iCs/>
          <w:sz w:val="24"/>
          <w:szCs w:val="24"/>
        </w:rPr>
        <w:t>Ainsi j'éprouve que le Christ, par son sacerdoce, me prend en Lui, et me transporte “</w:t>
      </w:r>
      <w:r w:rsidR="00F46C52" w:rsidRPr="00E75520">
        <w:rPr>
          <w:rFonts w:asciiTheme="majorBidi" w:hAnsiTheme="majorBidi" w:cstheme="majorBidi"/>
          <w:sz w:val="24"/>
          <w:szCs w:val="24"/>
        </w:rPr>
        <w:t>in sinu Patris</w:t>
      </w:r>
      <w:r w:rsidR="00F46C52" w:rsidRPr="00E75520">
        <w:rPr>
          <w:rFonts w:asciiTheme="majorBidi" w:hAnsiTheme="majorBidi" w:cstheme="majorBidi"/>
          <w:i/>
          <w:iCs/>
          <w:sz w:val="24"/>
          <w:szCs w:val="24"/>
        </w:rPr>
        <w:t xml:space="preserve">” avec l'efficacité toute puissante de sa force victorieuse et que je suis, par Lui, </w:t>
      </w:r>
      <w:r w:rsidR="00F46C52" w:rsidRPr="00AE4D64">
        <w:rPr>
          <w:rFonts w:asciiTheme="majorBidi" w:hAnsiTheme="majorBidi" w:cstheme="majorBidi"/>
          <w:i/>
          <w:iCs/>
          <w:sz w:val="24"/>
          <w:szCs w:val="24"/>
          <w:u w:val="single"/>
        </w:rPr>
        <w:t>agréée</w:t>
      </w:r>
      <w:r w:rsidR="00F46C52" w:rsidRPr="00E75520">
        <w:rPr>
          <w:rFonts w:asciiTheme="majorBidi" w:hAnsiTheme="majorBidi" w:cstheme="majorBidi"/>
          <w:i/>
          <w:iCs/>
          <w:sz w:val="24"/>
          <w:szCs w:val="24"/>
        </w:rPr>
        <w:t xml:space="preserve"> et reçue du Père. Je suis, par le Christ, par son sacerdoce, </w:t>
      </w:r>
      <w:r w:rsidR="00F46C52" w:rsidRPr="00AE4D64">
        <w:rPr>
          <w:rFonts w:asciiTheme="majorBidi" w:hAnsiTheme="majorBidi" w:cstheme="majorBidi"/>
          <w:sz w:val="24"/>
          <w:szCs w:val="24"/>
          <w:u w:val="single"/>
        </w:rPr>
        <w:t>transportée, reçue, et agréée</w:t>
      </w:r>
      <w:r w:rsidR="00CB2F3E" w:rsidRPr="00CB2F3E">
        <w:rPr>
          <w:rStyle w:val="Appelnotedebasdep"/>
          <w:rFonts w:asciiTheme="majorBidi" w:hAnsiTheme="majorBidi" w:cstheme="majorBidi"/>
          <w:sz w:val="24"/>
          <w:szCs w:val="24"/>
        </w:rPr>
        <w:footnoteReference w:id="6"/>
      </w:r>
      <w:r w:rsidR="00F46C52" w:rsidRPr="00E75520">
        <w:rPr>
          <w:rFonts w:asciiTheme="majorBidi" w:hAnsiTheme="majorBidi" w:cstheme="majorBidi"/>
          <w:i/>
          <w:iCs/>
          <w:sz w:val="24"/>
          <w:szCs w:val="24"/>
        </w:rPr>
        <w:t>.</w:t>
      </w:r>
      <w:r w:rsidR="00CB2F3E">
        <w:rPr>
          <w:rFonts w:asciiTheme="majorBidi" w:hAnsiTheme="majorBidi" w:cstheme="majorBidi"/>
          <w:sz w:val="24"/>
          <w:szCs w:val="24"/>
        </w:rPr>
        <w:t> »</w:t>
      </w:r>
      <w:r w:rsidR="00F46C52" w:rsidRPr="00E75520">
        <w:rPr>
          <w:rFonts w:asciiTheme="majorBidi" w:hAnsiTheme="majorBidi" w:cstheme="majorBidi"/>
          <w:sz w:val="24"/>
          <w:szCs w:val="24"/>
        </w:rPr>
        <w:t xml:space="preserve"> </w:t>
      </w:r>
      <w:r w:rsidR="00AE4D64">
        <w:rPr>
          <w:rFonts w:asciiTheme="majorBidi" w:hAnsiTheme="majorBidi" w:cstheme="majorBidi"/>
          <w:sz w:val="24"/>
          <w:szCs w:val="24"/>
        </w:rPr>
        <w:t>Il ne s’agit plus comme en 1929 du Christ mais d’elle-même !</w:t>
      </w:r>
    </w:p>
    <w:p w:rsidR="00411934" w:rsidRDefault="00F46C52"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sz w:val="24"/>
          <w:szCs w:val="24"/>
        </w:rPr>
        <w:t xml:space="preserve">Au terme de plus de dix années d’impuissance spirituelle </w:t>
      </w:r>
      <w:r w:rsidR="00AE4D64">
        <w:rPr>
          <w:rFonts w:asciiTheme="majorBidi" w:hAnsiTheme="majorBidi" w:cstheme="majorBidi"/>
          <w:sz w:val="24"/>
          <w:szCs w:val="24"/>
        </w:rPr>
        <w:t>après</w:t>
      </w:r>
      <w:r w:rsidRPr="00E75520">
        <w:rPr>
          <w:rFonts w:asciiTheme="majorBidi" w:hAnsiTheme="majorBidi" w:cstheme="majorBidi"/>
          <w:sz w:val="24"/>
          <w:szCs w:val="24"/>
        </w:rPr>
        <w:t xml:space="preserve"> la grâce de 1929</w:t>
      </w:r>
      <w:r w:rsidR="00D574E5" w:rsidRPr="00E75520">
        <w:rPr>
          <w:rFonts w:asciiTheme="majorBidi" w:hAnsiTheme="majorBidi" w:cstheme="majorBidi"/>
          <w:sz w:val="24"/>
          <w:szCs w:val="24"/>
        </w:rPr>
        <w:t xml:space="preserve">, la force victorieuse du sacerdoce du Christ l’engouffre </w:t>
      </w:r>
      <w:r w:rsidR="007B4DF9">
        <w:rPr>
          <w:rFonts w:asciiTheme="majorBidi" w:hAnsiTheme="majorBidi" w:cstheme="majorBidi"/>
          <w:sz w:val="24"/>
          <w:szCs w:val="24"/>
        </w:rPr>
        <w:t xml:space="preserve">maintenant </w:t>
      </w:r>
      <w:r w:rsidR="00D574E5" w:rsidRPr="00E75520">
        <w:rPr>
          <w:rFonts w:asciiTheme="majorBidi" w:hAnsiTheme="majorBidi" w:cstheme="majorBidi"/>
          <w:sz w:val="24"/>
          <w:szCs w:val="24"/>
        </w:rPr>
        <w:t>dans le sein du Père qui l’agrée. Appuyée sur la direction du P. Motte, cette période qui va de juin 41 à la fin de l’année 42 sera la plus féconde et la plus lumineuse, dans une compréhension croissante du mystère du sacerdoce, bien loin de tout dolorisme</w:t>
      </w:r>
      <w:r w:rsidR="00AE4D64">
        <w:rPr>
          <w:rFonts w:asciiTheme="majorBidi" w:hAnsiTheme="majorBidi" w:cstheme="majorBidi"/>
          <w:sz w:val="24"/>
          <w:szCs w:val="24"/>
        </w:rPr>
        <w:t>.</w:t>
      </w:r>
    </w:p>
    <w:p w:rsidR="00411934" w:rsidRDefault="00411934" w:rsidP="00A73CC0">
      <w:pPr>
        <w:spacing w:after="0" w:line="360" w:lineRule="auto"/>
        <w:ind w:firstLine="567"/>
        <w:rPr>
          <w:rFonts w:asciiTheme="majorBidi" w:hAnsiTheme="majorBidi" w:cstheme="majorBidi"/>
          <w:b/>
          <w:bCs/>
          <w:sz w:val="24"/>
          <w:szCs w:val="24"/>
        </w:rPr>
      </w:pPr>
    </w:p>
    <w:p w:rsidR="00411934" w:rsidRDefault="00411934" w:rsidP="00A73CC0">
      <w:pPr>
        <w:spacing w:after="0" w:line="360" w:lineRule="auto"/>
        <w:ind w:firstLine="567"/>
        <w:rPr>
          <w:rFonts w:asciiTheme="majorBidi" w:hAnsiTheme="majorBidi" w:cstheme="majorBidi"/>
          <w:b/>
          <w:bCs/>
          <w:sz w:val="24"/>
          <w:szCs w:val="24"/>
        </w:rPr>
      </w:pPr>
      <w:r>
        <w:rPr>
          <w:rFonts w:asciiTheme="majorBidi" w:hAnsiTheme="majorBidi" w:cstheme="majorBidi"/>
          <w:b/>
          <w:bCs/>
          <w:sz w:val="24"/>
          <w:szCs w:val="24"/>
        </w:rPr>
        <w:t xml:space="preserve"> </w:t>
      </w:r>
      <w:r w:rsidR="005F6D95">
        <w:rPr>
          <w:rFonts w:asciiTheme="majorBidi" w:hAnsiTheme="majorBidi" w:cstheme="majorBidi"/>
          <w:b/>
          <w:bCs/>
          <w:sz w:val="24"/>
          <w:szCs w:val="24"/>
        </w:rPr>
        <w:t xml:space="preserve">II - </w:t>
      </w:r>
      <w:r w:rsidR="001233AE" w:rsidRPr="007B4DF9">
        <w:rPr>
          <w:rFonts w:asciiTheme="majorBidi" w:hAnsiTheme="majorBidi" w:cstheme="majorBidi"/>
          <w:b/>
          <w:bCs/>
          <w:caps/>
          <w:sz w:val="24"/>
          <w:szCs w:val="24"/>
        </w:rPr>
        <w:t>Le sacerdoce agréé dans la filiation</w:t>
      </w:r>
    </w:p>
    <w:p w:rsidR="00A73CC0" w:rsidRDefault="00A73CC0" w:rsidP="00A73CC0">
      <w:pPr>
        <w:spacing w:after="0" w:line="360" w:lineRule="auto"/>
        <w:ind w:firstLine="567"/>
        <w:rPr>
          <w:rFonts w:asciiTheme="majorBidi" w:hAnsiTheme="majorBidi" w:cstheme="majorBidi"/>
          <w:b/>
          <w:bCs/>
          <w:sz w:val="24"/>
          <w:szCs w:val="24"/>
        </w:rPr>
      </w:pPr>
    </w:p>
    <w:p w:rsidR="00E231C4" w:rsidRDefault="007B4DF9" w:rsidP="00A73CC0">
      <w:pPr>
        <w:spacing w:after="0" w:line="360" w:lineRule="auto"/>
        <w:ind w:firstLine="567"/>
        <w:rPr>
          <w:rFonts w:asciiTheme="majorBidi" w:hAnsiTheme="majorBidi" w:cstheme="majorBidi"/>
          <w:sz w:val="24"/>
          <w:szCs w:val="24"/>
        </w:rPr>
      </w:pPr>
      <w:r w:rsidRPr="007B4DF9">
        <w:rPr>
          <w:rFonts w:asciiTheme="majorBidi" w:hAnsiTheme="majorBidi" w:cstheme="majorBidi"/>
          <w:b/>
          <w:bCs/>
          <w:sz w:val="24"/>
          <w:szCs w:val="24"/>
        </w:rPr>
        <w:t>1.</w:t>
      </w:r>
      <w:r>
        <w:rPr>
          <w:rFonts w:asciiTheme="majorBidi" w:hAnsiTheme="majorBidi" w:cstheme="majorBidi"/>
          <w:sz w:val="24"/>
          <w:szCs w:val="24"/>
        </w:rPr>
        <w:t xml:space="preserve"> </w:t>
      </w:r>
      <w:r w:rsidR="00E231C4">
        <w:rPr>
          <w:rFonts w:asciiTheme="majorBidi" w:hAnsiTheme="majorBidi" w:cstheme="majorBidi"/>
          <w:sz w:val="24"/>
          <w:szCs w:val="24"/>
        </w:rPr>
        <w:t>Qu’est-ce qu’offrir à Dieu dans le sacerdoce ?</w:t>
      </w:r>
    </w:p>
    <w:p w:rsidR="005E3D2D" w:rsidRDefault="005E3D2D" w:rsidP="00A73CC0">
      <w:pPr>
        <w:spacing w:after="0" w:line="360" w:lineRule="auto"/>
        <w:ind w:firstLine="567"/>
        <w:rPr>
          <w:rFonts w:asciiTheme="majorBidi" w:hAnsiTheme="majorBidi" w:cstheme="majorBidi"/>
          <w:sz w:val="24"/>
          <w:szCs w:val="24"/>
        </w:rPr>
      </w:pPr>
      <w:r>
        <w:rPr>
          <w:rFonts w:asciiTheme="majorBidi" w:hAnsiTheme="majorBidi" w:cstheme="majorBidi"/>
          <w:sz w:val="24"/>
          <w:szCs w:val="24"/>
        </w:rPr>
        <w:t>MdT définit souvent</w:t>
      </w:r>
      <w:r w:rsidRPr="00E75520">
        <w:rPr>
          <w:rFonts w:asciiTheme="majorBidi" w:hAnsiTheme="majorBidi" w:cstheme="majorBidi"/>
          <w:sz w:val="24"/>
          <w:szCs w:val="24"/>
        </w:rPr>
        <w:t xml:space="preserve"> l’opération du sacerdoce comme « </w:t>
      </w:r>
      <w:r w:rsidRPr="00E75520">
        <w:rPr>
          <w:rFonts w:asciiTheme="majorBidi" w:hAnsiTheme="majorBidi" w:cstheme="majorBidi"/>
          <w:b/>
          <w:bCs/>
          <w:sz w:val="24"/>
          <w:szCs w:val="24"/>
        </w:rPr>
        <w:t>référence</w:t>
      </w:r>
      <w:r w:rsidRPr="00E75520">
        <w:rPr>
          <w:rFonts w:asciiTheme="majorBidi" w:hAnsiTheme="majorBidi" w:cstheme="majorBidi"/>
          <w:sz w:val="24"/>
          <w:szCs w:val="24"/>
        </w:rPr>
        <w:t xml:space="preserve"> de la nature humaine à la déité » ou comme « </w:t>
      </w:r>
      <w:r w:rsidRPr="00E75520">
        <w:rPr>
          <w:rFonts w:asciiTheme="majorBidi" w:hAnsiTheme="majorBidi" w:cstheme="majorBidi"/>
          <w:b/>
          <w:bCs/>
          <w:sz w:val="24"/>
          <w:szCs w:val="24"/>
        </w:rPr>
        <w:t>tendance</w:t>
      </w:r>
      <w:r w:rsidRPr="00E75520">
        <w:rPr>
          <w:rFonts w:asciiTheme="majorBidi" w:hAnsiTheme="majorBidi" w:cstheme="majorBidi"/>
          <w:sz w:val="24"/>
          <w:szCs w:val="24"/>
        </w:rPr>
        <w:t xml:space="preserve"> au Père » soutenue par le désir de Dieu</w:t>
      </w:r>
      <w:r>
        <w:rPr>
          <w:rFonts w:asciiTheme="majorBidi" w:hAnsiTheme="majorBidi" w:cstheme="majorBidi"/>
          <w:sz w:val="24"/>
          <w:szCs w:val="24"/>
        </w:rPr>
        <w:t>.</w:t>
      </w:r>
      <w:r w:rsidRPr="00E75520">
        <w:rPr>
          <w:rFonts w:asciiTheme="majorBidi" w:hAnsiTheme="majorBidi" w:cstheme="majorBidi"/>
          <w:sz w:val="24"/>
          <w:szCs w:val="24"/>
        </w:rPr>
        <w:t xml:space="preserve"> </w:t>
      </w:r>
      <w:r>
        <w:rPr>
          <w:rFonts w:asciiTheme="majorBidi" w:hAnsiTheme="majorBidi" w:cstheme="majorBidi"/>
          <w:sz w:val="24"/>
          <w:szCs w:val="24"/>
        </w:rPr>
        <w:t>Le</w:t>
      </w:r>
      <w:r w:rsidRPr="00E75520">
        <w:rPr>
          <w:rFonts w:asciiTheme="majorBidi" w:hAnsiTheme="majorBidi" w:cstheme="majorBidi"/>
          <w:sz w:val="24"/>
          <w:szCs w:val="24"/>
        </w:rPr>
        <w:t xml:space="preserve"> symbole lui </w:t>
      </w:r>
      <w:r>
        <w:rPr>
          <w:rFonts w:asciiTheme="majorBidi" w:hAnsiTheme="majorBidi" w:cstheme="majorBidi"/>
          <w:sz w:val="24"/>
          <w:szCs w:val="24"/>
        </w:rPr>
        <w:t xml:space="preserve">en </w:t>
      </w:r>
      <w:r w:rsidRPr="00E75520">
        <w:rPr>
          <w:rFonts w:asciiTheme="majorBidi" w:hAnsiTheme="majorBidi" w:cstheme="majorBidi"/>
          <w:sz w:val="24"/>
          <w:szCs w:val="24"/>
        </w:rPr>
        <w:t>fut un jour donné par le spectacle du courant</w:t>
      </w:r>
      <w:r>
        <w:rPr>
          <w:rFonts w:asciiTheme="majorBidi" w:hAnsiTheme="majorBidi" w:cstheme="majorBidi"/>
          <w:sz w:val="24"/>
          <w:szCs w:val="24"/>
        </w:rPr>
        <w:t xml:space="preserve"> impétueux</w:t>
      </w:r>
      <w:r w:rsidRPr="00E75520">
        <w:rPr>
          <w:rFonts w:asciiTheme="majorBidi" w:hAnsiTheme="majorBidi" w:cstheme="majorBidi"/>
          <w:sz w:val="24"/>
          <w:szCs w:val="24"/>
        </w:rPr>
        <w:t xml:space="preserve"> du Rhône à Lyon qu’elle oppose au miroitement </w:t>
      </w:r>
      <w:r>
        <w:rPr>
          <w:rFonts w:asciiTheme="majorBidi" w:hAnsiTheme="majorBidi" w:cstheme="majorBidi"/>
          <w:sz w:val="24"/>
          <w:szCs w:val="24"/>
        </w:rPr>
        <w:t xml:space="preserve">calme </w:t>
      </w:r>
      <w:r w:rsidRPr="00E75520">
        <w:rPr>
          <w:rFonts w:asciiTheme="majorBidi" w:hAnsiTheme="majorBidi" w:cstheme="majorBidi"/>
          <w:sz w:val="24"/>
          <w:szCs w:val="24"/>
        </w:rPr>
        <w:t>des eaux du Danube : « </w:t>
      </w:r>
      <w:r w:rsidRPr="00E75520">
        <w:rPr>
          <w:rFonts w:asciiTheme="majorBidi" w:hAnsiTheme="majorBidi" w:cstheme="majorBidi"/>
          <w:i/>
          <w:iCs/>
          <w:sz w:val="24"/>
          <w:szCs w:val="24"/>
        </w:rPr>
        <w:t xml:space="preserve">Au sujet du sacerdoce dont </w:t>
      </w:r>
      <w:r w:rsidRPr="00E75520">
        <w:rPr>
          <w:rFonts w:asciiTheme="majorBidi" w:hAnsiTheme="majorBidi" w:cstheme="majorBidi"/>
          <w:b/>
          <w:bCs/>
          <w:i/>
          <w:iCs/>
          <w:sz w:val="24"/>
          <w:szCs w:val="24"/>
        </w:rPr>
        <w:t xml:space="preserve">la </w:t>
      </w:r>
      <w:r w:rsidRPr="00E75520">
        <w:rPr>
          <w:rFonts w:asciiTheme="majorBidi" w:hAnsiTheme="majorBidi" w:cstheme="majorBidi"/>
          <w:b/>
          <w:bCs/>
          <w:sz w:val="24"/>
          <w:szCs w:val="24"/>
        </w:rPr>
        <w:t>référence</w:t>
      </w:r>
      <w:r w:rsidRPr="00E75520">
        <w:rPr>
          <w:rFonts w:asciiTheme="majorBidi" w:hAnsiTheme="majorBidi" w:cstheme="majorBidi"/>
          <w:b/>
          <w:bCs/>
          <w:i/>
          <w:iCs/>
          <w:sz w:val="24"/>
          <w:szCs w:val="24"/>
        </w:rPr>
        <w:t xml:space="preserve"> est comme un courant intérieur</w:t>
      </w:r>
      <w:r w:rsidRPr="00E75520">
        <w:rPr>
          <w:rFonts w:asciiTheme="majorBidi" w:hAnsiTheme="majorBidi" w:cstheme="majorBidi"/>
          <w:i/>
          <w:iCs/>
          <w:sz w:val="24"/>
          <w:szCs w:val="24"/>
        </w:rPr>
        <w:t xml:space="preserve"> </w:t>
      </w:r>
      <w:r w:rsidRPr="00BD5EE8">
        <w:rPr>
          <w:rFonts w:asciiTheme="majorBidi" w:hAnsiTheme="majorBidi" w:cstheme="majorBidi"/>
          <w:b/>
          <w:bCs/>
          <w:i/>
          <w:iCs/>
          <w:sz w:val="24"/>
          <w:szCs w:val="24"/>
        </w:rPr>
        <w:t>à la matière pour la référer au Père</w:t>
      </w:r>
      <w:r w:rsidRPr="00E75520">
        <w:rPr>
          <w:rFonts w:asciiTheme="majorBidi" w:hAnsiTheme="majorBidi" w:cstheme="majorBidi"/>
          <w:i/>
          <w:iCs/>
          <w:sz w:val="24"/>
          <w:szCs w:val="24"/>
        </w:rPr>
        <w:t xml:space="preserve">, on peut considérer, dans un fleuve, </w:t>
      </w:r>
      <w:r w:rsidRPr="00E75520">
        <w:rPr>
          <w:rFonts w:asciiTheme="majorBidi" w:hAnsiTheme="majorBidi" w:cstheme="majorBidi"/>
          <w:sz w:val="24"/>
          <w:szCs w:val="24"/>
        </w:rPr>
        <w:t>l'eau</w:t>
      </w:r>
      <w:r w:rsidRPr="00E75520">
        <w:rPr>
          <w:rFonts w:asciiTheme="majorBidi" w:hAnsiTheme="majorBidi" w:cstheme="majorBidi"/>
          <w:i/>
          <w:iCs/>
          <w:sz w:val="24"/>
          <w:szCs w:val="24"/>
        </w:rPr>
        <w:t xml:space="preserve"> – ou le </w:t>
      </w:r>
      <w:r w:rsidRPr="00E75520">
        <w:rPr>
          <w:rFonts w:asciiTheme="majorBidi" w:hAnsiTheme="majorBidi" w:cstheme="majorBidi"/>
          <w:sz w:val="24"/>
          <w:szCs w:val="24"/>
        </w:rPr>
        <w:t>courant</w:t>
      </w:r>
      <w:r w:rsidRPr="00E75520">
        <w:rPr>
          <w:rFonts w:asciiTheme="majorBidi" w:hAnsiTheme="majorBidi" w:cstheme="majorBidi"/>
          <w:i/>
          <w:iCs/>
          <w:sz w:val="24"/>
          <w:szCs w:val="24"/>
        </w:rPr>
        <w:t xml:space="preserve"> –… et là, je me revois à Lyon, m'arrêtant dans le brouillard au milieu du pont, pour regarder le mouvement impétueux du Rhône, et comme pour éprouver en moi ce courant, sans attention à l'eau, mais seulement à la puissance du courant en elle</w:t>
      </w:r>
      <w:r>
        <w:rPr>
          <w:rStyle w:val="Appelnotedebasdep"/>
          <w:rFonts w:asciiTheme="majorBidi" w:hAnsiTheme="majorBidi" w:cstheme="majorBidi"/>
          <w:i/>
          <w:iCs/>
          <w:sz w:val="24"/>
          <w:szCs w:val="24"/>
        </w:rPr>
        <w:footnoteReference w:id="7"/>
      </w:r>
      <w:r w:rsidRPr="00E75520">
        <w:rPr>
          <w:rFonts w:asciiTheme="majorBidi" w:hAnsiTheme="majorBidi" w:cstheme="majorBidi"/>
          <w:i/>
          <w:iCs/>
          <w:sz w:val="24"/>
          <w:szCs w:val="24"/>
        </w:rPr>
        <w:t xml:space="preserve">. » </w:t>
      </w:r>
    </w:p>
    <w:p w:rsidR="002132B2" w:rsidRPr="00E75520" w:rsidRDefault="005E3D2D" w:rsidP="00A73CC0">
      <w:pPr>
        <w:spacing w:after="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 xml:space="preserve">Que veut dire référer ? Tout au long des </w:t>
      </w:r>
      <w:r w:rsidRPr="005E3D2D">
        <w:rPr>
          <w:rFonts w:asciiTheme="majorBidi" w:hAnsiTheme="majorBidi" w:cstheme="majorBidi"/>
          <w:i/>
          <w:iCs/>
          <w:sz w:val="24"/>
          <w:szCs w:val="24"/>
        </w:rPr>
        <w:t>Carnets</w:t>
      </w:r>
      <w:r w:rsidR="005A3A41" w:rsidRPr="00E75520">
        <w:rPr>
          <w:rFonts w:asciiTheme="majorBidi" w:hAnsiTheme="majorBidi" w:cstheme="majorBidi"/>
          <w:sz w:val="24"/>
          <w:szCs w:val="24"/>
        </w:rPr>
        <w:t xml:space="preserve"> </w:t>
      </w:r>
      <w:r>
        <w:rPr>
          <w:rFonts w:asciiTheme="majorBidi" w:hAnsiTheme="majorBidi" w:cstheme="majorBidi"/>
          <w:sz w:val="24"/>
          <w:szCs w:val="24"/>
        </w:rPr>
        <w:t xml:space="preserve">elle va chercher à cerner </w:t>
      </w:r>
      <w:r w:rsidR="005A3A41" w:rsidRPr="00E75520">
        <w:rPr>
          <w:rFonts w:asciiTheme="majorBidi" w:hAnsiTheme="majorBidi" w:cstheme="majorBidi"/>
          <w:sz w:val="24"/>
          <w:szCs w:val="24"/>
        </w:rPr>
        <w:t xml:space="preserve">la nature de </w:t>
      </w:r>
      <w:r w:rsidR="005A3A41" w:rsidRPr="00E75520">
        <w:rPr>
          <w:rFonts w:asciiTheme="majorBidi" w:hAnsiTheme="majorBidi" w:cstheme="majorBidi"/>
          <w:b/>
          <w:bCs/>
          <w:sz w:val="24"/>
          <w:szCs w:val="24"/>
        </w:rPr>
        <w:t>l’immolation</w:t>
      </w:r>
      <w:r w:rsidR="005A3A41" w:rsidRPr="00E75520">
        <w:rPr>
          <w:rFonts w:asciiTheme="majorBidi" w:hAnsiTheme="majorBidi" w:cstheme="majorBidi"/>
          <w:sz w:val="24"/>
          <w:szCs w:val="24"/>
        </w:rPr>
        <w:t xml:space="preserve"> sacerdotale, </w:t>
      </w:r>
      <w:r>
        <w:rPr>
          <w:rFonts w:asciiTheme="majorBidi" w:hAnsiTheme="majorBidi" w:cstheme="majorBidi"/>
          <w:sz w:val="24"/>
          <w:szCs w:val="24"/>
        </w:rPr>
        <w:t>qui se</w:t>
      </w:r>
      <w:r w:rsidR="005A3A41" w:rsidRPr="00E75520">
        <w:rPr>
          <w:rFonts w:asciiTheme="majorBidi" w:hAnsiTheme="majorBidi" w:cstheme="majorBidi"/>
          <w:sz w:val="24"/>
          <w:szCs w:val="24"/>
        </w:rPr>
        <w:t xml:space="preserve"> rapproch</w:t>
      </w:r>
      <w:r>
        <w:rPr>
          <w:rFonts w:asciiTheme="majorBidi" w:hAnsiTheme="majorBidi" w:cstheme="majorBidi"/>
          <w:sz w:val="24"/>
          <w:szCs w:val="24"/>
        </w:rPr>
        <w:t>e</w:t>
      </w:r>
      <w:r w:rsidR="005A3A41" w:rsidRPr="00E75520">
        <w:rPr>
          <w:rFonts w:asciiTheme="majorBidi" w:hAnsiTheme="majorBidi" w:cstheme="majorBidi"/>
          <w:sz w:val="24"/>
          <w:szCs w:val="24"/>
        </w:rPr>
        <w:t xml:space="preserve"> paradoxalement davantage de l’adoration que de l’expiation du péché.</w:t>
      </w:r>
      <w:r w:rsidR="004B7088" w:rsidRPr="00E75520">
        <w:rPr>
          <w:rFonts w:asciiTheme="majorBidi" w:hAnsiTheme="majorBidi" w:cstheme="majorBidi"/>
          <w:sz w:val="24"/>
          <w:szCs w:val="24"/>
        </w:rPr>
        <w:t xml:space="preserve"> </w:t>
      </w:r>
      <w:r>
        <w:rPr>
          <w:rFonts w:asciiTheme="majorBidi" w:hAnsiTheme="majorBidi" w:cstheme="majorBidi"/>
          <w:sz w:val="24"/>
          <w:szCs w:val="24"/>
        </w:rPr>
        <w:t>Voici</w:t>
      </w:r>
      <w:r w:rsidR="007B4DF9">
        <w:rPr>
          <w:rFonts w:asciiTheme="majorBidi" w:hAnsiTheme="majorBidi" w:cstheme="majorBidi"/>
          <w:sz w:val="24"/>
          <w:szCs w:val="24"/>
        </w:rPr>
        <w:t xml:space="preserve"> </w:t>
      </w:r>
      <w:r w:rsidR="004B7088" w:rsidRPr="00E75520">
        <w:rPr>
          <w:rFonts w:asciiTheme="majorBidi" w:hAnsiTheme="majorBidi" w:cstheme="majorBidi"/>
          <w:sz w:val="24"/>
          <w:szCs w:val="24"/>
        </w:rPr>
        <w:t>la définition désormais bien connue qu’elle en donne : « </w:t>
      </w:r>
      <w:r w:rsidR="004B7088" w:rsidRPr="00E75520">
        <w:rPr>
          <w:rFonts w:asciiTheme="majorBidi" w:hAnsiTheme="majorBidi" w:cstheme="majorBidi"/>
          <w:i/>
          <w:iCs/>
          <w:sz w:val="24"/>
          <w:szCs w:val="24"/>
        </w:rPr>
        <w:t xml:space="preserve">L'immolation n'est autre chose que la </w:t>
      </w:r>
      <w:r w:rsidR="004B7088" w:rsidRPr="007B4DF9">
        <w:rPr>
          <w:rFonts w:asciiTheme="majorBidi" w:hAnsiTheme="majorBidi" w:cstheme="majorBidi"/>
          <w:i/>
          <w:iCs/>
          <w:sz w:val="24"/>
          <w:szCs w:val="24"/>
          <w:u w:val="single"/>
        </w:rPr>
        <w:t>perte volontaire de la propre finalité</w:t>
      </w:r>
      <w:r w:rsidR="004B7088" w:rsidRPr="00E75520">
        <w:rPr>
          <w:rFonts w:asciiTheme="majorBidi" w:hAnsiTheme="majorBidi" w:cstheme="majorBidi"/>
          <w:i/>
          <w:iCs/>
          <w:sz w:val="24"/>
          <w:szCs w:val="24"/>
        </w:rPr>
        <w:t xml:space="preserve"> (la finalité particulière, spécifique, de chaque être) — pour passer librement, exclusivement et effectivement à </w:t>
      </w:r>
      <w:r w:rsidR="004B7088" w:rsidRPr="007B4DF9">
        <w:rPr>
          <w:rFonts w:asciiTheme="majorBidi" w:hAnsiTheme="majorBidi" w:cstheme="majorBidi"/>
          <w:i/>
          <w:iCs/>
          <w:sz w:val="24"/>
          <w:szCs w:val="24"/>
          <w:u w:val="single"/>
        </w:rPr>
        <w:t>la finalité de la gloire de Dieu</w:t>
      </w:r>
      <w:r w:rsidR="004B7088" w:rsidRPr="00E75520">
        <w:rPr>
          <w:rFonts w:asciiTheme="majorBidi" w:hAnsiTheme="majorBidi" w:cstheme="majorBidi"/>
          <w:i/>
          <w:iCs/>
          <w:sz w:val="24"/>
          <w:szCs w:val="24"/>
        </w:rPr>
        <w:t>. Et à partir de là, le Père attire et prend en soi, plus que le sac</w:t>
      </w:r>
      <w:r w:rsidR="008115E8" w:rsidRPr="00E75520">
        <w:rPr>
          <w:rFonts w:asciiTheme="majorBidi" w:hAnsiTheme="majorBidi" w:cstheme="majorBidi"/>
          <w:i/>
          <w:iCs/>
          <w:sz w:val="24"/>
          <w:szCs w:val="24"/>
        </w:rPr>
        <w:t xml:space="preserve">erdoce n'offre et n'introduit - </w:t>
      </w:r>
      <w:r w:rsidR="004B7088" w:rsidRPr="00E75520">
        <w:rPr>
          <w:rFonts w:asciiTheme="majorBidi" w:hAnsiTheme="majorBidi" w:cstheme="majorBidi"/>
          <w:i/>
          <w:iCs/>
          <w:sz w:val="24"/>
          <w:szCs w:val="24"/>
        </w:rPr>
        <w:t xml:space="preserve">l'action du Père y devient prédominante — mais ce qui précède revient en propre au sacerdoce. Et même quand le Père </w:t>
      </w:r>
      <w:r w:rsidR="004B7088" w:rsidRPr="007B4DF9">
        <w:rPr>
          <w:rFonts w:asciiTheme="majorBidi" w:hAnsiTheme="majorBidi" w:cstheme="majorBidi"/>
          <w:i/>
          <w:iCs/>
          <w:sz w:val="24"/>
          <w:szCs w:val="24"/>
          <w:u w:val="single"/>
        </w:rPr>
        <w:t>agrée</w:t>
      </w:r>
      <w:r w:rsidR="004B7088" w:rsidRPr="00E75520">
        <w:rPr>
          <w:rFonts w:asciiTheme="majorBidi" w:hAnsiTheme="majorBidi" w:cstheme="majorBidi"/>
          <w:i/>
          <w:iCs/>
          <w:sz w:val="24"/>
          <w:szCs w:val="24"/>
        </w:rPr>
        <w:t>, bénit, communie à lui-même, c'est le sacerdoce qui soutient</w:t>
      </w:r>
      <w:r w:rsidR="00CB2F3E">
        <w:rPr>
          <w:rStyle w:val="Appelnotedebasdep"/>
          <w:rFonts w:asciiTheme="majorBidi" w:hAnsiTheme="majorBidi" w:cstheme="majorBidi"/>
          <w:i/>
          <w:iCs/>
          <w:sz w:val="24"/>
          <w:szCs w:val="24"/>
        </w:rPr>
        <w:footnoteReference w:id="8"/>
      </w:r>
      <w:r w:rsidR="004B7088" w:rsidRPr="00E75520">
        <w:rPr>
          <w:rFonts w:asciiTheme="majorBidi" w:hAnsiTheme="majorBidi" w:cstheme="majorBidi"/>
          <w:i/>
          <w:iCs/>
          <w:sz w:val="24"/>
          <w:szCs w:val="24"/>
        </w:rPr>
        <w:t>.</w:t>
      </w:r>
      <w:r w:rsidR="00CB2F3E">
        <w:rPr>
          <w:rFonts w:asciiTheme="majorBidi" w:hAnsiTheme="majorBidi" w:cstheme="majorBidi"/>
          <w:sz w:val="24"/>
          <w:szCs w:val="24"/>
        </w:rPr>
        <w:t xml:space="preserve"> » </w:t>
      </w:r>
      <w:r w:rsidR="004B7088" w:rsidRPr="00E75520">
        <w:rPr>
          <w:rFonts w:asciiTheme="majorBidi" w:hAnsiTheme="majorBidi" w:cstheme="majorBidi"/>
          <w:sz w:val="24"/>
          <w:szCs w:val="24"/>
        </w:rPr>
        <w:t xml:space="preserve"> </w:t>
      </w:r>
      <w:r w:rsidR="009B36FE" w:rsidRPr="00E75520">
        <w:rPr>
          <w:rFonts w:asciiTheme="majorBidi" w:hAnsiTheme="majorBidi" w:cstheme="majorBidi"/>
          <w:sz w:val="24"/>
          <w:szCs w:val="24"/>
        </w:rPr>
        <w:t>De manière plus lapidaire, elle affirmera le 4 octobre 1942 : « </w:t>
      </w:r>
      <w:r w:rsidR="009B36FE" w:rsidRPr="00E75520">
        <w:rPr>
          <w:rFonts w:asciiTheme="majorBidi" w:hAnsiTheme="majorBidi" w:cstheme="majorBidi"/>
          <w:i/>
          <w:iCs/>
          <w:sz w:val="24"/>
          <w:szCs w:val="24"/>
        </w:rPr>
        <w:t>S’immoler, c’est faire la place à Dieu dans l’être</w:t>
      </w:r>
      <w:r w:rsidR="009B36FE" w:rsidRPr="00E75520">
        <w:rPr>
          <w:rFonts w:asciiTheme="majorBidi" w:hAnsiTheme="majorBidi" w:cstheme="majorBidi"/>
          <w:sz w:val="24"/>
          <w:szCs w:val="24"/>
        </w:rPr>
        <w:t> ».</w:t>
      </w:r>
    </w:p>
    <w:p w:rsidR="00411934" w:rsidRDefault="00CF325A" w:rsidP="00A73CC0">
      <w:pPr>
        <w:spacing w:after="0" w:line="360" w:lineRule="auto"/>
        <w:ind w:firstLine="567"/>
        <w:rPr>
          <w:rFonts w:asciiTheme="majorBidi" w:hAnsiTheme="majorBidi" w:cstheme="majorBidi"/>
          <w:sz w:val="24"/>
          <w:szCs w:val="24"/>
        </w:rPr>
      </w:pPr>
      <w:r>
        <w:rPr>
          <w:rFonts w:asciiTheme="majorBidi" w:hAnsiTheme="majorBidi" w:cstheme="majorBidi"/>
          <w:sz w:val="24"/>
          <w:szCs w:val="24"/>
        </w:rPr>
        <w:t>Ce changement de finalité qui implique décision volontaire et effort</w:t>
      </w:r>
      <w:r w:rsidR="00A73CC0">
        <w:rPr>
          <w:rFonts w:asciiTheme="majorBidi" w:hAnsiTheme="majorBidi" w:cstheme="majorBidi"/>
          <w:sz w:val="24"/>
          <w:szCs w:val="24"/>
        </w:rPr>
        <w:t>,</w:t>
      </w:r>
      <w:r>
        <w:rPr>
          <w:rFonts w:asciiTheme="majorBidi" w:hAnsiTheme="majorBidi" w:cstheme="majorBidi"/>
          <w:sz w:val="24"/>
          <w:szCs w:val="24"/>
        </w:rPr>
        <w:t xml:space="preserve"> est pour ainsi dire le caractère</w:t>
      </w:r>
      <w:r w:rsidR="004B7088" w:rsidRPr="00E75520">
        <w:rPr>
          <w:rFonts w:asciiTheme="majorBidi" w:hAnsiTheme="majorBidi" w:cstheme="majorBidi"/>
          <w:sz w:val="24"/>
          <w:szCs w:val="24"/>
        </w:rPr>
        <w:t xml:space="preserve"> </w:t>
      </w:r>
      <w:r w:rsidR="004B7088" w:rsidRPr="00CF325A">
        <w:rPr>
          <w:rFonts w:asciiTheme="majorBidi" w:hAnsiTheme="majorBidi" w:cstheme="majorBidi"/>
          <w:sz w:val="24"/>
          <w:szCs w:val="24"/>
        </w:rPr>
        <w:t>générique</w:t>
      </w:r>
      <w:r w:rsidR="004B7088" w:rsidRPr="00E75520">
        <w:rPr>
          <w:rFonts w:asciiTheme="majorBidi" w:hAnsiTheme="majorBidi" w:cstheme="majorBidi"/>
          <w:sz w:val="24"/>
          <w:szCs w:val="24"/>
        </w:rPr>
        <w:t xml:space="preserve"> </w:t>
      </w:r>
      <w:r>
        <w:rPr>
          <w:rFonts w:asciiTheme="majorBidi" w:hAnsiTheme="majorBidi" w:cstheme="majorBidi"/>
          <w:sz w:val="24"/>
          <w:szCs w:val="24"/>
        </w:rPr>
        <w:t>du sacerdoce</w:t>
      </w:r>
      <w:r w:rsidR="00307A8C" w:rsidRPr="00E75520">
        <w:rPr>
          <w:rFonts w:asciiTheme="majorBidi" w:hAnsiTheme="majorBidi" w:cstheme="majorBidi"/>
          <w:sz w:val="24"/>
          <w:szCs w:val="24"/>
        </w:rPr>
        <w:t>,</w:t>
      </w:r>
      <w:r w:rsidR="004B7088" w:rsidRPr="00E75520">
        <w:rPr>
          <w:rFonts w:asciiTheme="majorBidi" w:hAnsiTheme="majorBidi" w:cstheme="majorBidi"/>
          <w:sz w:val="24"/>
          <w:szCs w:val="24"/>
        </w:rPr>
        <w:t xml:space="preserve"> puisqu</w:t>
      </w:r>
      <w:r w:rsidR="007B4DF9">
        <w:rPr>
          <w:rFonts w:asciiTheme="majorBidi" w:hAnsiTheme="majorBidi" w:cstheme="majorBidi"/>
          <w:sz w:val="24"/>
          <w:szCs w:val="24"/>
        </w:rPr>
        <w:t>e n</w:t>
      </w:r>
      <w:r w:rsidR="004B7088" w:rsidRPr="00E75520">
        <w:rPr>
          <w:rFonts w:asciiTheme="majorBidi" w:hAnsiTheme="majorBidi" w:cstheme="majorBidi"/>
          <w:sz w:val="24"/>
          <w:szCs w:val="24"/>
        </w:rPr>
        <w:t xml:space="preserve">’avoir </w:t>
      </w:r>
      <w:r>
        <w:rPr>
          <w:rFonts w:asciiTheme="majorBidi" w:hAnsiTheme="majorBidi" w:cstheme="majorBidi"/>
          <w:sz w:val="24"/>
          <w:szCs w:val="24"/>
        </w:rPr>
        <w:t>d’autre fin</w:t>
      </w:r>
      <w:r w:rsidR="004B7088" w:rsidRPr="00E75520">
        <w:rPr>
          <w:rFonts w:asciiTheme="majorBidi" w:hAnsiTheme="majorBidi" w:cstheme="majorBidi"/>
          <w:sz w:val="24"/>
          <w:szCs w:val="24"/>
        </w:rPr>
        <w:t xml:space="preserve"> </w:t>
      </w:r>
      <w:r w:rsidR="007B4DF9">
        <w:rPr>
          <w:rFonts w:asciiTheme="majorBidi" w:hAnsiTheme="majorBidi" w:cstheme="majorBidi"/>
          <w:sz w:val="24"/>
          <w:szCs w:val="24"/>
        </w:rPr>
        <w:t xml:space="preserve">que </w:t>
      </w:r>
      <w:r w:rsidR="004B7088" w:rsidRPr="00E75520">
        <w:rPr>
          <w:rFonts w:asciiTheme="majorBidi" w:hAnsiTheme="majorBidi" w:cstheme="majorBidi"/>
          <w:sz w:val="24"/>
          <w:szCs w:val="24"/>
        </w:rPr>
        <w:t xml:space="preserve">la gloire de Dieu </w:t>
      </w:r>
      <w:r w:rsidR="008115E8" w:rsidRPr="00E75520">
        <w:rPr>
          <w:rFonts w:asciiTheme="majorBidi" w:hAnsiTheme="majorBidi" w:cstheme="majorBidi"/>
          <w:sz w:val="24"/>
          <w:szCs w:val="24"/>
        </w:rPr>
        <w:t>con</w:t>
      </w:r>
      <w:r>
        <w:rPr>
          <w:rFonts w:asciiTheme="majorBidi" w:hAnsiTheme="majorBidi" w:cstheme="majorBidi"/>
          <w:sz w:val="24"/>
          <w:szCs w:val="24"/>
        </w:rPr>
        <w:t>vient aussi bien à la louange et</w:t>
      </w:r>
      <w:r w:rsidR="004B7088" w:rsidRPr="00E75520">
        <w:rPr>
          <w:rFonts w:asciiTheme="majorBidi" w:hAnsiTheme="majorBidi" w:cstheme="majorBidi"/>
          <w:sz w:val="24"/>
          <w:szCs w:val="24"/>
        </w:rPr>
        <w:t xml:space="preserve"> à l’adoration qu’à l’expiation et au sacrifice</w:t>
      </w:r>
      <w:r w:rsidR="007B4DF9">
        <w:rPr>
          <w:rFonts w:asciiTheme="majorBidi" w:hAnsiTheme="majorBidi" w:cstheme="majorBidi"/>
          <w:sz w:val="24"/>
          <w:szCs w:val="24"/>
        </w:rPr>
        <w:t xml:space="preserve">, au sacerdoce de gloire </w:t>
      </w:r>
      <w:r>
        <w:rPr>
          <w:rFonts w:asciiTheme="majorBidi" w:hAnsiTheme="majorBidi" w:cstheme="majorBidi"/>
          <w:sz w:val="24"/>
          <w:szCs w:val="24"/>
        </w:rPr>
        <w:t>qu’</w:t>
      </w:r>
      <w:r w:rsidR="007B4DF9">
        <w:rPr>
          <w:rFonts w:asciiTheme="majorBidi" w:hAnsiTheme="majorBidi" w:cstheme="majorBidi"/>
          <w:sz w:val="24"/>
          <w:szCs w:val="24"/>
        </w:rPr>
        <w:t>au sacerdoce terrestre</w:t>
      </w:r>
      <w:r w:rsidR="004B7088" w:rsidRPr="00E75520">
        <w:rPr>
          <w:rFonts w:asciiTheme="majorBidi" w:hAnsiTheme="majorBidi" w:cstheme="majorBidi"/>
          <w:sz w:val="24"/>
          <w:szCs w:val="24"/>
        </w:rPr>
        <w:t xml:space="preserve">. </w:t>
      </w:r>
    </w:p>
    <w:p w:rsidR="00A73CC0" w:rsidRDefault="00A73CC0" w:rsidP="00A73CC0">
      <w:pPr>
        <w:spacing w:after="0" w:line="360" w:lineRule="auto"/>
        <w:ind w:firstLine="567"/>
        <w:jc w:val="both"/>
        <w:rPr>
          <w:rFonts w:asciiTheme="majorBidi" w:hAnsiTheme="majorBidi" w:cstheme="majorBidi"/>
          <w:b/>
          <w:bCs/>
          <w:sz w:val="24"/>
          <w:szCs w:val="24"/>
        </w:rPr>
      </w:pPr>
    </w:p>
    <w:p w:rsidR="00A54D0E" w:rsidRDefault="00613CD5" w:rsidP="00A73CC0">
      <w:pPr>
        <w:spacing w:after="0" w:line="360" w:lineRule="auto"/>
        <w:ind w:firstLine="567"/>
        <w:jc w:val="both"/>
        <w:rPr>
          <w:rFonts w:asciiTheme="majorBidi" w:hAnsiTheme="majorBidi" w:cstheme="majorBidi"/>
          <w:sz w:val="24"/>
          <w:szCs w:val="24"/>
        </w:rPr>
      </w:pPr>
      <w:r w:rsidRPr="00BD5EE8">
        <w:rPr>
          <w:rFonts w:asciiTheme="majorBidi" w:hAnsiTheme="majorBidi" w:cstheme="majorBidi"/>
          <w:b/>
          <w:bCs/>
          <w:sz w:val="24"/>
          <w:szCs w:val="24"/>
        </w:rPr>
        <w:t xml:space="preserve">2. </w:t>
      </w:r>
      <w:r w:rsidR="00F403B0" w:rsidRPr="00E75520">
        <w:rPr>
          <w:rFonts w:asciiTheme="majorBidi" w:hAnsiTheme="majorBidi" w:cstheme="majorBidi"/>
          <w:sz w:val="24"/>
          <w:szCs w:val="24"/>
        </w:rPr>
        <w:t xml:space="preserve">Pourtant, </w:t>
      </w:r>
      <w:r w:rsidR="00BD5EE8">
        <w:rPr>
          <w:rFonts w:asciiTheme="majorBidi" w:hAnsiTheme="majorBidi" w:cstheme="majorBidi"/>
          <w:sz w:val="24"/>
          <w:szCs w:val="24"/>
        </w:rPr>
        <w:t xml:space="preserve">et c’est là le </w:t>
      </w:r>
      <w:r w:rsidR="00BD5EE8" w:rsidRPr="00BD5EE8">
        <w:rPr>
          <w:rFonts w:asciiTheme="majorBidi" w:hAnsiTheme="majorBidi" w:cstheme="majorBidi"/>
          <w:b/>
          <w:bCs/>
          <w:sz w:val="24"/>
          <w:szCs w:val="24"/>
        </w:rPr>
        <w:t>point capital</w:t>
      </w:r>
      <w:r w:rsidR="00BD5EE8">
        <w:rPr>
          <w:rFonts w:asciiTheme="majorBidi" w:hAnsiTheme="majorBidi" w:cstheme="majorBidi"/>
          <w:sz w:val="24"/>
          <w:szCs w:val="24"/>
        </w:rPr>
        <w:t xml:space="preserve">, </w:t>
      </w:r>
      <w:r w:rsidR="00F403B0" w:rsidRPr="00E75520">
        <w:rPr>
          <w:rFonts w:asciiTheme="majorBidi" w:hAnsiTheme="majorBidi" w:cstheme="majorBidi"/>
          <w:sz w:val="24"/>
          <w:szCs w:val="24"/>
        </w:rPr>
        <w:t xml:space="preserve">l’impétuosité du désir et de </w:t>
      </w:r>
      <w:r w:rsidR="00CF325A">
        <w:rPr>
          <w:rFonts w:asciiTheme="majorBidi" w:hAnsiTheme="majorBidi" w:cstheme="majorBidi"/>
          <w:sz w:val="24"/>
          <w:szCs w:val="24"/>
        </w:rPr>
        <w:t>l’offrande la plus généreuse</w:t>
      </w:r>
      <w:r w:rsidR="00F403B0" w:rsidRPr="00E75520">
        <w:rPr>
          <w:rFonts w:asciiTheme="majorBidi" w:hAnsiTheme="majorBidi" w:cstheme="majorBidi"/>
          <w:sz w:val="24"/>
          <w:szCs w:val="24"/>
        </w:rPr>
        <w:t xml:space="preserve"> ne saurai</w:t>
      </w:r>
      <w:r w:rsidR="00CF325A">
        <w:rPr>
          <w:rFonts w:asciiTheme="majorBidi" w:hAnsiTheme="majorBidi" w:cstheme="majorBidi"/>
          <w:sz w:val="24"/>
          <w:szCs w:val="24"/>
        </w:rPr>
        <w:t>en</w:t>
      </w:r>
      <w:r w:rsidR="00F403B0" w:rsidRPr="00E75520">
        <w:rPr>
          <w:rFonts w:asciiTheme="majorBidi" w:hAnsiTheme="majorBidi" w:cstheme="majorBidi"/>
          <w:sz w:val="24"/>
          <w:szCs w:val="24"/>
        </w:rPr>
        <w:t xml:space="preserve">t suffire à l’agrément. </w:t>
      </w:r>
      <w:r w:rsidR="00CF325A">
        <w:rPr>
          <w:rFonts w:asciiTheme="majorBidi" w:hAnsiTheme="majorBidi" w:cstheme="majorBidi"/>
          <w:sz w:val="24"/>
          <w:szCs w:val="24"/>
        </w:rPr>
        <w:t>La</w:t>
      </w:r>
      <w:r w:rsidR="00F403B0" w:rsidRPr="00E75520">
        <w:rPr>
          <w:rFonts w:asciiTheme="majorBidi" w:hAnsiTheme="majorBidi" w:cstheme="majorBidi"/>
          <w:sz w:val="24"/>
          <w:szCs w:val="24"/>
        </w:rPr>
        <w:t xml:space="preserve"> cause n’en est pas </w:t>
      </w:r>
      <w:r w:rsidR="00DE7D99" w:rsidRPr="00E75520">
        <w:rPr>
          <w:rFonts w:asciiTheme="majorBidi" w:hAnsiTheme="majorBidi" w:cstheme="majorBidi"/>
          <w:sz w:val="24"/>
          <w:szCs w:val="24"/>
        </w:rPr>
        <w:t xml:space="preserve">uniquement </w:t>
      </w:r>
      <w:r w:rsidR="00F403B0" w:rsidRPr="00E75520">
        <w:rPr>
          <w:rFonts w:asciiTheme="majorBidi" w:hAnsiTheme="majorBidi" w:cstheme="majorBidi"/>
          <w:sz w:val="24"/>
          <w:szCs w:val="24"/>
        </w:rPr>
        <w:t>notre</w:t>
      </w:r>
      <w:r w:rsidR="00DE7D99" w:rsidRPr="00E75520">
        <w:rPr>
          <w:rFonts w:asciiTheme="majorBidi" w:hAnsiTheme="majorBidi" w:cstheme="majorBidi"/>
          <w:sz w:val="24"/>
          <w:szCs w:val="24"/>
        </w:rPr>
        <w:t xml:space="preserve"> état de chute et notre</w:t>
      </w:r>
      <w:r w:rsidR="00F403B0" w:rsidRPr="00E75520">
        <w:rPr>
          <w:rFonts w:asciiTheme="majorBidi" w:hAnsiTheme="majorBidi" w:cstheme="majorBidi"/>
          <w:sz w:val="24"/>
          <w:szCs w:val="24"/>
        </w:rPr>
        <w:t xml:space="preserve"> caractère de pécheur. Avec une grande cohérence métaphysique, MdT considère la </w:t>
      </w:r>
      <w:r w:rsidR="00F403B0" w:rsidRPr="00E75520">
        <w:rPr>
          <w:rFonts w:asciiTheme="majorBidi" w:hAnsiTheme="majorBidi" w:cstheme="majorBidi"/>
          <w:b/>
          <w:bCs/>
          <w:sz w:val="24"/>
          <w:szCs w:val="24"/>
        </w:rPr>
        <w:t>distance ontologique</w:t>
      </w:r>
      <w:r w:rsidR="00F403B0" w:rsidRPr="00E75520">
        <w:rPr>
          <w:rFonts w:asciiTheme="majorBidi" w:hAnsiTheme="majorBidi" w:cstheme="majorBidi"/>
          <w:sz w:val="24"/>
          <w:szCs w:val="24"/>
        </w:rPr>
        <w:t xml:space="preserve"> qui sépare le créé de l’incréé</w:t>
      </w:r>
      <w:r w:rsidR="00CF325A">
        <w:rPr>
          <w:rFonts w:asciiTheme="majorBidi" w:hAnsiTheme="majorBidi" w:cstheme="majorBidi"/>
          <w:sz w:val="24"/>
          <w:szCs w:val="24"/>
        </w:rPr>
        <w:t>, la nature humaine de la déité</w:t>
      </w:r>
      <w:r w:rsidR="00DE7D99" w:rsidRPr="00E75520">
        <w:rPr>
          <w:rFonts w:asciiTheme="majorBidi" w:hAnsiTheme="majorBidi" w:cstheme="majorBidi"/>
          <w:sz w:val="24"/>
          <w:szCs w:val="24"/>
        </w:rPr>
        <w:t> : « </w:t>
      </w:r>
      <w:r w:rsidR="00DE7D99" w:rsidRPr="00E75520">
        <w:rPr>
          <w:rFonts w:asciiTheme="majorBidi" w:hAnsiTheme="majorBidi" w:cstheme="majorBidi"/>
          <w:i/>
          <w:iCs/>
          <w:sz w:val="24"/>
          <w:szCs w:val="24"/>
        </w:rPr>
        <w:t xml:space="preserve">Pauvre sacerdoce ! qui doit soulever jusqu’au Père </w:t>
      </w:r>
      <w:r w:rsidR="00DE7D99" w:rsidRPr="00A54D0E">
        <w:rPr>
          <w:rFonts w:asciiTheme="majorBidi" w:hAnsiTheme="majorBidi" w:cstheme="majorBidi"/>
          <w:i/>
          <w:iCs/>
          <w:sz w:val="24"/>
          <w:szCs w:val="24"/>
          <w:u w:val="single"/>
        </w:rPr>
        <w:t>toute la pesanteur</w:t>
      </w:r>
      <w:r w:rsidR="00DE7D99" w:rsidRPr="00E75520">
        <w:rPr>
          <w:rFonts w:asciiTheme="majorBidi" w:hAnsiTheme="majorBidi" w:cstheme="majorBidi"/>
          <w:i/>
          <w:iCs/>
          <w:sz w:val="24"/>
          <w:szCs w:val="24"/>
        </w:rPr>
        <w:t xml:space="preserve"> de la nature humaine : pris entre les splendeurs et la perfection de la Déité, en laquelle pénètre sa contemplation, et à laquelle il accède par le Verbe — et </w:t>
      </w:r>
      <w:r w:rsidR="00DE7D99" w:rsidRPr="00A54D0E">
        <w:rPr>
          <w:rFonts w:asciiTheme="majorBidi" w:hAnsiTheme="majorBidi" w:cstheme="majorBidi"/>
          <w:i/>
          <w:iCs/>
          <w:sz w:val="24"/>
          <w:szCs w:val="24"/>
          <w:u w:val="single"/>
        </w:rPr>
        <w:t>le ramassis de misères qu’est la créature humaine</w:t>
      </w:r>
      <w:r w:rsidR="00DE7D99" w:rsidRPr="00E75520">
        <w:rPr>
          <w:rFonts w:asciiTheme="majorBidi" w:hAnsiTheme="majorBidi" w:cstheme="majorBidi"/>
          <w:i/>
          <w:iCs/>
          <w:sz w:val="24"/>
          <w:szCs w:val="24"/>
        </w:rPr>
        <w:t> – et c’est celle-ci qu’il s’agit de référer et de faire agréer à Celui-là</w:t>
      </w:r>
      <w:r w:rsidR="00CB2F3E">
        <w:rPr>
          <w:rStyle w:val="Appelnotedebasdep"/>
          <w:rFonts w:asciiTheme="majorBidi" w:hAnsiTheme="majorBidi" w:cstheme="majorBidi"/>
          <w:i/>
          <w:iCs/>
          <w:sz w:val="24"/>
          <w:szCs w:val="24"/>
        </w:rPr>
        <w:footnoteReference w:id="9"/>
      </w:r>
      <w:r w:rsidR="00DE7D99" w:rsidRPr="00E75520">
        <w:rPr>
          <w:rFonts w:asciiTheme="majorBidi" w:hAnsiTheme="majorBidi" w:cstheme="majorBidi"/>
          <w:i/>
          <w:iCs/>
          <w:sz w:val="24"/>
          <w:szCs w:val="24"/>
        </w:rPr>
        <w:t> !</w:t>
      </w:r>
      <w:r w:rsidR="00CB2F3E">
        <w:rPr>
          <w:rFonts w:asciiTheme="majorBidi" w:hAnsiTheme="majorBidi" w:cstheme="majorBidi"/>
          <w:sz w:val="24"/>
          <w:szCs w:val="24"/>
        </w:rPr>
        <w:t xml:space="preserve"> » </w:t>
      </w:r>
      <w:r w:rsidR="00DE7D99" w:rsidRPr="00E75520">
        <w:rPr>
          <w:rFonts w:asciiTheme="majorBidi" w:hAnsiTheme="majorBidi" w:cstheme="majorBidi"/>
          <w:sz w:val="24"/>
          <w:szCs w:val="24"/>
        </w:rPr>
        <w:t xml:space="preserve"> </w:t>
      </w:r>
      <w:r w:rsidR="006453C4" w:rsidRPr="00E75520">
        <w:rPr>
          <w:rFonts w:asciiTheme="majorBidi" w:hAnsiTheme="majorBidi" w:cstheme="majorBidi"/>
          <w:sz w:val="24"/>
          <w:szCs w:val="24"/>
        </w:rPr>
        <w:t>Ailleurs, et il s’agit pourtant de l’offrande du Christ</w:t>
      </w:r>
      <w:r w:rsidR="00307A8C" w:rsidRPr="00E75520">
        <w:rPr>
          <w:rFonts w:asciiTheme="majorBidi" w:hAnsiTheme="majorBidi" w:cstheme="majorBidi"/>
          <w:sz w:val="24"/>
          <w:szCs w:val="24"/>
        </w:rPr>
        <w:t>,</w:t>
      </w:r>
      <w:r w:rsidR="006453C4" w:rsidRPr="00E75520">
        <w:rPr>
          <w:rFonts w:asciiTheme="majorBidi" w:hAnsiTheme="majorBidi" w:cstheme="majorBidi"/>
          <w:sz w:val="24"/>
          <w:szCs w:val="24"/>
        </w:rPr>
        <w:t xml:space="preserve"> elle dit encore : « </w:t>
      </w:r>
      <w:r w:rsidR="006453C4" w:rsidRPr="00E75520">
        <w:rPr>
          <w:rFonts w:asciiTheme="majorBidi" w:hAnsiTheme="majorBidi" w:cstheme="majorBidi"/>
          <w:i/>
          <w:iCs/>
          <w:sz w:val="24"/>
          <w:szCs w:val="24"/>
        </w:rPr>
        <w:t xml:space="preserve">Quoiqu'on fasse, l'immolation restera toujours </w:t>
      </w:r>
      <w:r w:rsidR="006453C4" w:rsidRPr="00A54D0E">
        <w:rPr>
          <w:rFonts w:asciiTheme="majorBidi" w:hAnsiTheme="majorBidi" w:cstheme="majorBidi"/>
          <w:i/>
          <w:iCs/>
          <w:sz w:val="24"/>
          <w:szCs w:val="24"/>
          <w:u w:val="single"/>
        </w:rPr>
        <w:t>toute petite du côté de cette toute petite faiblesse et pauvreté</w:t>
      </w:r>
      <w:r w:rsidR="006453C4" w:rsidRPr="00E75520">
        <w:rPr>
          <w:rFonts w:asciiTheme="majorBidi" w:hAnsiTheme="majorBidi" w:cstheme="majorBidi"/>
          <w:i/>
          <w:iCs/>
          <w:sz w:val="24"/>
          <w:szCs w:val="24"/>
        </w:rPr>
        <w:t xml:space="preserve"> qu'est la créature humaine – elle sera toujours immolation de quelque chose de </w:t>
      </w:r>
      <w:r w:rsidR="006453C4" w:rsidRPr="00A54D0E">
        <w:rPr>
          <w:rFonts w:asciiTheme="majorBidi" w:hAnsiTheme="majorBidi" w:cstheme="majorBidi"/>
          <w:i/>
          <w:iCs/>
          <w:sz w:val="24"/>
          <w:szCs w:val="24"/>
          <w:u w:val="single"/>
        </w:rPr>
        <w:t>très petit, faible, imparfait, insuffisant en tout !</w:t>
      </w:r>
      <w:r w:rsidR="006453C4" w:rsidRPr="00E75520">
        <w:rPr>
          <w:rFonts w:asciiTheme="majorBidi" w:hAnsiTheme="majorBidi" w:cstheme="majorBidi"/>
          <w:i/>
          <w:iCs/>
          <w:sz w:val="24"/>
          <w:szCs w:val="24"/>
        </w:rPr>
        <w:t xml:space="preserve"> Elle n'est grande que par le sacerdoce qui l'accomplit, et de la Déité qui l'agrée</w:t>
      </w:r>
      <w:r w:rsidR="00CB2F3E">
        <w:rPr>
          <w:rStyle w:val="Appelnotedebasdep"/>
          <w:rFonts w:asciiTheme="majorBidi" w:hAnsiTheme="majorBidi" w:cstheme="majorBidi"/>
          <w:i/>
          <w:iCs/>
          <w:sz w:val="24"/>
          <w:szCs w:val="24"/>
        </w:rPr>
        <w:footnoteReference w:id="10"/>
      </w:r>
      <w:r w:rsidR="006453C4" w:rsidRPr="00E75520">
        <w:rPr>
          <w:rFonts w:asciiTheme="majorBidi" w:hAnsiTheme="majorBidi" w:cstheme="majorBidi"/>
          <w:i/>
          <w:iCs/>
          <w:sz w:val="24"/>
          <w:szCs w:val="24"/>
        </w:rPr>
        <w:t>.</w:t>
      </w:r>
      <w:r w:rsidR="00CB2F3E">
        <w:rPr>
          <w:rFonts w:asciiTheme="majorBidi" w:hAnsiTheme="majorBidi" w:cstheme="majorBidi"/>
          <w:sz w:val="24"/>
          <w:szCs w:val="24"/>
        </w:rPr>
        <w:t> »</w:t>
      </w:r>
      <w:r w:rsidR="006453C4" w:rsidRPr="00E75520">
        <w:rPr>
          <w:rFonts w:asciiTheme="majorBidi" w:hAnsiTheme="majorBidi" w:cstheme="majorBidi"/>
          <w:sz w:val="24"/>
          <w:szCs w:val="24"/>
        </w:rPr>
        <w:t xml:space="preserve"> </w:t>
      </w:r>
    </w:p>
    <w:p w:rsidR="00411934" w:rsidRDefault="00DE7D99" w:rsidP="00A73CC0">
      <w:pPr>
        <w:spacing w:after="0" w:line="360" w:lineRule="auto"/>
        <w:ind w:firstLine="567"/>
        <w:jc w:val="both"/>
        <w:rPr>
          <w:rFonts w:asciiTheme="majorBidi" w:hAnsiTheme="majorBidi" w:cstheme="majorBidi"/>
          <w:i/>
          <w:iCs/>
          <w:sz w:val="24"/>
          <w:szCs w:val="24"/>
        </w:rPr>
      </w:pPr>
      <w:r w:rsidRPr="00E75520">
        <w:rPr>
          <w:rFonts w:asciiTheme="majorBidi" w:hAnsiTheme="majorBidi" w:cstheme="majorBidi"/>
          <w:sz w:val="24"/>
          <w:szCs w:val="24"/>
        </w:rPr>
        <w:t xml:space="preserve">La prise de conscience de l’abîme ontologique entre le néant du créé et l’être de Dieu fait </w:t>
      </w:r>
      <w:r w:rsidR="00CF325A">
        <w:rPr>
          <w:rFonts w:asciiTheme="majorBidi" w:hAnsiTheme="majorBidi" w:cstheme="majorBidi"/>
          <w:sz w:val="24"/>
          <w:szCs w:val="24"/>
        </w:rPr>
        <w:t xml:space="preserve">alors </w:t>
      </w:r>
      <w:r w:rsidRPr="00E75520">
        <w:rPr>
          <w:rFonts w:asciiTheme="majorBidi" w:hAnsiTheme="majorBidi" w:cstheme="majorBidi"/>
          <w:sz w:val="24"/>
          <w:szCs w:val="24"/>
        </w:rPr>
        <w:t>du sacerdoce comme un « </w:t>
      </w:r>
      <w:r w:rsidRPr="00E75520">
        <w:rPr>
          <w:rFonts w:asciiTheme="majorBidi" w:hAnsiTheme="majorBidi" w:cstheme="majorBidi"/>
          <w:b/>
          <w:bCs/>
          <w:sz w:val="24"/>
          <w:szCs w:val="24"/>
        </w:rPr>
        <w:t>pont sur l’abîme</w:t>
      </w:r>
      <w:r w:rsidRPr="00E75520">
        <w:rPr>
          <w:rFonts w:asciiTheme="majorBidi" w:hAnsiTheme="majorBidi" w:cstheme="majorBidi"/>
          <w:sz w:val="24"/>
          <w:szCs w:val="24"/>
        </w:rPr>
        <w:t> »</w:t>
      </w:r>
      <w:r w:rsidR="00CF325A">
        <w:rPr>
          <w:rFonts w:asciiTheme="majorBidi" w:hAnsiTheme="majorBidi" w:cstheme="majorBidi"/>
          <w:sz w:val="24"/>
          <w:szCs w:val="24"/>
        </w:rPr>
        <w:t>.</w:t>
      </w:r>
      <w:r w:rsidR="009D6397" w:rsidRPr="00E75520">
        <w:rPr>
          <w:rFonts w:asciiTheme="majorBidi" w:hAnsiTheme="majorBidi" w:cstheme="majorBidi"/>
          <w:sz w:val="24"/>
          <w:szCs w:val="24"/>
        </w:rPr>
        <w:t xml:space="preserve"> </w:t>
      </w:r>
      <w:r w:rsidR="00CF325A">
        <w:rPr>
          <w:rFonts w:asciiTheme="majorBidi" w:hAnsiTheme="majorBidi" w:cstheme="majorBidi"/>
          <w:sz w:val="24"/>
          <w:szCs w:val="24"/>
        </w:rPr>
        <w:t>En effet</w:t>
      </w:r>
      <w:r w:rsidR="00CF325A" w:rsidRPr="00E75520">
        <w:rPr>
          <w:rFonts w:asciiTheme="majorBidi" w:hAnsiTheme="majorBidi" w:cstheme="majorBidi"/>
          <w:sz w:val="24"/>
          <w:szCs w:val="24"/>
        </w:rPr>
        <w:t>, sans le sacerdoce, les actes de la religion naturelle, même les plus sublimes, ne sauraient</w:t>
      </w:r>
      <w:r w:rsidR="00CF325A">
        <w:rPr>
          <w:rFonts w:asciiTheme="majorBidi" w:hAnsiTheme="majorBidi" w:cstheme="majorBidi"/>
          <w:sz w:val="24"/>
          <w:szCs w:val="24"/>
        </w:rPr>
        <w:t xml:space="preserve"> obtenir l’union à Dieu.</w:t>
      </w:r>
      <w:r w:rsidR="00CF325A" w:rsidRPr="00E75520">
        <w:rPr>
          <w:rFonts w:asciiTheme="majorBidi" w:hAnsiTheme="majorBidi" w:cstheme="majorBidi"/>
          <w:sz w:val="24"/>
          <w:szCs w:val="24"/>
        </w:rPr>
        <w:t xml:space="preserve"> Reprenant le langage des sacrifices bibliques elle a cette remarque si pertinente </w:t>
      </w:r>
      <w:r w:rsidR="00CF325A" w:rsidRPr="00E75520">
        <w:rPr>
          <w:rFonts w:asciiTheme="majorBidi" w:hAnsiTheme="majorBidi" w:cstheme="majorBidi"/>
          <w:i/>
          <w:iCs/>
          <w:sz w:val="24"/>
          <w:szCs w:val="24"/>
        </w:rPr>
        <w:t xml:space="preserve">: « l'activité naturelle peut être très brillante selon la nature – et nulle selon le sacerdoce. ‘‘S'il n'y a pas d'agneau, on prendra un chevreau‘‘ ; et, par le sacerdoce, faute d'agneau, le chevreau sera agréé – mais le plus bel agneau, </w:t>
      </w:r>
      <w:r w:rsidR="00CF325A" w:rsidRPr="00E75520">
        <w:rPr>
          <w:rFonts w:asciiTheme="majorBidi" w:hAnsiTheme="majorBidi" w:cstheme="majorBidi"/>
          <w:i/>
          <w:iCs/>
          <w:sz w:val="24"/>
          <w:szCs w:val="24"/>
        </w:rPr>
        <w:lastRenderedPageBreak/>
        <w:t>sans le sacerdoce, ne sera ni agréable, ni agréé</w:t>
      </w:r>
      <w:r w:rsidR="00CF325A">
        <w:rPr>
          <w:rStyle w:val="Appelnotedebasdep"/>
          <w:rFonts w:asciiTheme="majorBidi" w:hAnsiTheme="majorBidi" w:cstheme="majorBidi"/>
          <w:i/>
          <w:iCs/>
          <w:sz w:val="24"/>
          <w:szCs w:val="24"/>
        </w:rPr>
        <w:footnoteReference w:id="11"/>
      </w:r>
      <w:r w:rsidR="00CF325A" w:rsidRPr="00E75520">
        <w:rPr>
          <w:rFonts w:asciiTheme="majorBidi" w:hAnsiTheme="majorBidi" w:cstheme="majorBidi"/>
          <w:i/>
          <w:iCs/>
          <w:sz w:val="24"/>
          <w:szCs w:val="24"/>
        </w:rPr>
        <w:t>. »</w:t>
      </w:r>
      <w:r w:rsidR="00CF325A">
        <w:rPr>
          <w:rFonts w:asciiTheme="majorBidi" w:hAnsiTheme="majorBidi" w:cstheme="majorBidi"/>
          <w:i/>
          <w:iCs/>
          <w:sz w:val="24"/>
          <w:szCs w:val="24"/>
        </w:rPr>
        <w:t xml:space="preserve"> </w:t>
      </w:r>
      <w:r w:rsidR="00CF325A">
        <w:rPr>
          <w:rFonts w:asciiTheme="majorBidi" w:hAnsiTheme="majorBidi" w:cstheme="majorBidi"/>
          <w:sz w:val="24"/>
          <w:szCs w:val="24"/>
        </w:rPr>
        <w:t>Mais,</w:t>
      </w:r>
      <w:r w:rsidR="009D6397" w:rsidRPr="00E75520">
        <w:rPr>
          <w:rFonts w:asciiTheme="majorBidi" w:hAnsiTheme="majorBidi" w:cstheme="majorBidi"/>
          <w:sz w:val="24"/>
          <w:szCs w:val="24"/>
        </w:rPr>
        <w:t xml:space="preserve"> plus l’âme </w:t>
      </w:r>
      <w:r w:rsidR="00CF325A">
        <w:rPr>
          <w:rFonts w:asciiTheme="majorBidi" w:hAnsiTheme="majorBidi" w:cstheme="majorBidi"/>
          <w:sz w:val="24"/>
          <w:szCs w:val="24"/>
        </w:rPr>
        <w:t>s’offre à Dieu,</w:t>
      </w:r>
      <w:r w:rsidR="009D6397" w:rsidRPr="00E75520">
        <w:rPr>
          <w:rFonts w:asciiTheme="majorBidi" w:hAnsiTheme="majorBidi" w:cstheme="majorBidi"/>
          <w:sz w:val="24"/>
          <w:szCs w:val="24"/>
        </w:rPr>
        <w:t xml:space="preserve"> plus son propre néant </w:t>
      </w:r>
      <w:r w:rsidR="00CF325A">
        <w:rPr>
          <w:rFonts w:asciiTheme="majorBidi" w:hAnsiTheme="majorBidi" w:cstheme="majorBidi"/>
          <w:sz w:val="24"/>
          <w:szCs w:val="24"/>
        </w:rPr>
        <w:t>et le rien de son sacerdoce</w:t>
      </w:r>
      <w:r w:rsidR="00CF325A" w:rsidRPr="00CF325A">
        <w:rPr>
          <w:rFonts w:asciiTheme="majorBidi" w:hAnsiTheme="majorBidi" w:cstheme="majorBidi"/>
          <w:sz w:val="24"/>
          <w:szCs w:val="24"/>
        </w:rPr>
        <w:t xml:space="preserve"> </w:t>
      </w:r>
      <w:r w:rsidR="00CF325A">
        <w:rPr>
          <w:rFonts w:asciiTheme="majorBidi" w:hAnsiTheme="majorBidi" w:cstheme="majorBidi"/>
          <w:sz w:val="24"/>
          <w:szCs w:val="24"/>
        </w:rPr>
        <w:t>lui apparaissent</w:t>
      </w:r>
      <w:r w:rsidR="009D6397" w:rsidRPr="00E75520">
        <w:rPr>
          <w:rFonts w:asciiTheme="majorBidi" w:hAnsiTheme="majorBidi" w:cstheme="majorBidi"/>
          <w:sz w:val="24"/>
          <w:szCs w:val="24"/>
        </w:rPr>
        <w:t> : « </w:t>
      </w:r>
      <w:r w:rsidR="009D6397" w:rsidRPr="00E75520">
        <w:rPr>
          <w:rFonts w:asciiTheme="majorBidi" w:hAnsiTheme="majorBidi" w:cstheme="majorBidi"/>
          <w:i/>
          <w:iCs/>
          <w:sz w:val="24"/>
          <w:szCs w:val="24"/>
        </w:rPr>
        <w:t xml:space="preserve">Ces immolations ne sont que l’expérience de la réalité de notre indigence ; elles ne sont pas appauvrissement, mais </w:t>
      </w:r>
      <w:r w:rsidR="009D6397" w:rsidRPr="00F80812">
        <w:rPr>
          <w:rFonts w:asciiTheme="majorBidi" w:hAnsiTheme="majorBidi" w:cstheme="majorBidi"/>
          <w:i/>
          <w:iCs/>
          <w:sz w:val="24"/>
          <w:szCs w:val="24"/>
          <w:u w:val="single"/>
        </w:rPr>
        <w:t>révélation, à nos yeux, de notre pauvreté</w:t>
      </w:r>
      <w:r w:rsidR="009D6397" w:rsidRPr="00E75520">
        <w:rPr>
          <w:rFonts w:asciiTheme="majorBidi" w:hAnsiTheme="majorBidi" w:cstheme="majorBidi"/>
          <w:i/>
          <w:iCs/>
          <w:sz w:val="24"/>
          <w:szCs w:val="24"/>
        </w:rPr>
        <w:t>.</w:t>
      </w:r>
      <w:r w:rsidR="00CB2F3E">
        <w:rPr>
          <w:rStyle w:val="Appelnotedebasdep"/>
          <w:rFonts w:asciiTheme="majorBidi" w:hAnsiTheme="majorBidi" w:cstheme="majorBidi"/>
          <w:i/>
          <w:iCs/>
          <w:sz w:val="24"/>
          <w:szCs w:val="24"/>
        </w:rPr>
        <w:footnoteReference w:id="12"/>
      </w:r>
      <w:r w:rsidR="009D6397" w:rsidRPr="00E75520">
        <w:rPr>
          <w:rFonts w:asciiTheme="majorBidi" w:hAnsiTheme="majorBidi" w:cstheme="majorBidi"/>
          <w:i/>
          <w:iCs/>
          <w:sz w:val="24"/>
          <w:szCs w:val="24"/>
        </w:rPr>
        <w:t> </w:t>
      </w:r>
      <w:r w:rsidR="00CB2F3E">
        <w:rPr>
          <w:rFonts w:asciiTheme="majorBidi" w:hAnsiTheme="majorBidi" w:cstheme="majorBidi"/>
          <w:sz w:val="24"/>
          <w:szCs w:val="24"/>
        </w:rPr>
        <w:t>»</w:t>
      </w:r>
      <w:r w:rsidR="009D6397" w:rsidRPr="00E75520">
        <w:rPr>
          <w:rFonts w:asciiTheme="majorBidi" w:hAnsiTheme="majorBidi" w:cstheme="majorBidi"/>
          <w:sz w:val="24"/>
          <w:szCs w:val="24"/>
        </w:rPr>
        <w:t xml:space="preserve"> </w:t>
      </w:r>
    </w:p>
    <w:p w:rsidR="00A73CC0" w:rsidRDefault="00A73CC0" w:rsidP="00A73CC0">
      <w:pPr>
        <w:spacing w:after="0" w:line="360" w:lineRule="auto"/>
        <w:ind w:firstLine="567"/>
        <w:rPr>
          <w:rFonts w:asciiTheme="majorBidi" w:hAnsiTheme="majorBidi" w:cstheme="majorBidi"/>
          <w:b/>
          <w:bCs/>
          <w:sz w:val="24"/>
          <w:szCs w:val="24"/>
        </w:rPr>
      </w:pPr>
    </w:p>
    <w:p w:rsidR="000C67F2" w:rsidRDefault="00613CD5" w:rsidP="00A73CC0">
      <w:pPr>
        <w:spacing w:after="0" w:line="360" w:lineRule="auto"/>
        <w:ind w:firstLine="567"/>
        <w:rPr>
          <w:rFonts w:asciiTheme="majorBidi" w:hAnsiTheme="majorBidi" w:cstheme="majorBidi"/>
          <w:sz w:val="24"/>
          <w:szCs w:val="24"/>
        </w:rPr>
      </w:pPr>
      <w:r>
        <w:rPr>
          <w:rFonts w:asciiTheme="majorBidi" w:hAnsiTheme="majorBidi" w:cstheme="majorBidi"/>
          <w:b/>
          <w:bCs/>
          <w:sz w:val="24"/>
          <w:szCs w:val="24"/>
        </w:rPr>
        <w:t>3</w:t>
      </w:r>
      <w:r w:rsidR="00F75B12" w:rsidRPr="00F75B12">
        <w:rPr>
          <w:rFonts w:asciiTheme="majorBidi" w:hAnsiTheme="majorBidi" w:cstheme="majorBidi"/>
          <w:b/>
          <w:bCs/>
          <w:sz w:val="24"/>
          <w:szCs w:val="24"/>
        </w:rPr>
        <w:t xml:space="preserve">. </w:t>
      </w:r>
      <w:r w:rsidR="00F403B0" w:rsidRPr="00E75520">
        <w:rPr>
          <w:rFonts w:asciiTheme="majorBidi" w:hAnsiTheme="majorBidi" w:cstheme="majorBidi"/>
          <w:sz w:val="24"/>
          <w:szCs w:val="24"/>
        </w:rPr>
        <w:t xml:space="preserve"> </w:t>
      </w:r>
      <w:r w:rsidR="00CF325A">
        <w:rPr>
          <w:rFonts w:asciiTheme="majorBidi" w:hAnsiTheme="majorBidi" w:cstheme="majorBidi"/>
          <w:sz w:val="24"/>
          <w:szCs w:val="24"/>
        </w:rPr>
        <w:t>Comment donc le sacerdoce sera-t-il agréé ?</w:t>
      </w:r>
      <w:r w:rsidR="000C67F2">
        <w:rPr>
          <w:rFonts w:asciiTheme="majorBidi" w:hAnsiTheme="majorBidi" w:cstheme="majorBidi"/>
          <w:sz w:val="24"/>
          <w:szCs w:val="24"/>
        </w:rPr>
        <w:t xml:space="preserve"> La réponse se trouve dans les</w:t>
      </w:r>
      <w:r w:rsidR="009D6397" w:rsidRPr="00E75520">
        <w:rPr>
          <w:rFonts w:asciiTheme="majorBidi" w:hAnsiTheme="majorBidi" w:cstheme="majorBidi"/>
          <w:sz w:val="24"/>
          <w:szCs w:val="24"/>
        </w:rPr>
        <w:t xml:space="preserve"> </w:t>
      </w:r>
      <w:r w:rsidR="000C67F2">
        <w:rPr>
          <w:rFonts w:asciiTheme="majorBidi" w:hAnsiTheme="majorBidi" w:cstheme="majorBidi"/>
          <w:sz w:val="24"/>
          <w:szCs w:val="24"/>
        </w:rPr>
        <w:t>diverses grâces de l’année 1941 :</w:t>
      </w:r>
      <w:r w:rsidR="009D6397" w:rsidRPr="00E75520">
        <w:rPr>
          <w:rFonts w:asciiTheme="majorBidi" w:hAnsiTheme="majorBidi" w:cstheme="majorBidi"/>
          <w:sz w:val="24"/>
          <w:szCs w:val="24"/>
        </w:rPr>
        <w:t xml:space="preserve"> </w:t>
      </w:r>
      <w:r w:rsidR="009D6397" w:rsidRPr="00E75520">
        <w:rPr>
          <w:rFonts w:asciiTheme="majorBidi" w:hAnsiTheme="majorBidi" w:cstheme="majorBidi"/>
          <w:b/>
          <w:bCs/>
          <w:sz w:val="24"/>
          <w:szCs w:val="24"/>
        </w:rPr>
        <w:t xml:space="preserve">le sacerdoce du </w:t>
      </w:r>
      <w:r w:rsidR="00F75B12">
        <w:rPr>
          <w:rFonts w:asciiTheme="majorBidi" w:hAnsiTheme="majorBidi" w:cstheme="majorBidi"/>
          <w:b/>
          <w:bCs/>
          <w:sz w:val="24"/>
          <w:szCs w:val="24"/>
        </w:rPr>
        <w:t>Fils</w:t>
      </w:r>
      <w:r w:rsidR="009D6397" w:rsidRPr="00E75520">
        <w:rPr>
          <w:rFonts w:asciiTheme="majorBidi" w:hAnsiTheme="majorBidi" w:cstheme="majorBidi"/>
          <w:b/>
          <w:bCs/>
          <w:sz w:val="24"/>
          <w:szCs w:val="24"/>
        </w:rPr>
        <w:t xml:space="preserve"> est offert à l’âme</w:t>
      </w:r>
      <w:r w:rsidR="009D6397" w:rsidRPr="00E75520">
        <w:rPr>
          <w:rFonts w:asciiTheme="majorBidi" w:hAnsiTheme="majorBidi" w:cstheme="majorBidi"/>
          <w:sz w:val="24"/>
          <w:szCs w:val="24"/>
        </w:rPr>
        <w:t xml:space="preserve"> en participation p</w:t>
      </w:r>
      <w:r w:rsidR="00F75B12">
        <w:rPr>
          <w:rFonts w:asciiTheme="majorBidi" w:hAnsiTheme="majorBidi" w:cstheme="majorBidi"/>
          <w:sz w:val="24"/>
          <w:szCs w:val="24"/>
        </w:rPr>
        <w:t>o</w:t>
      </w:r>
      <w:r w:rsidR="009D6397" w:rsidRPr="00E75520">
        <w:rPr>
          <w:rFonts w:asciiTheme="majorBidi" w:hAnsiTheme="majorBidi" w:cstheme="majorBidi"/>
          <w:sz w:val="24"/>
          <w:szCs w:val="24"/>
        </w:rPr>
        <w:t>ur qu’elle puisse être agré</w:t>
      </w:r>
      <w:r w:rsidR="00307A8C" w:rsidRPr="00E75520">
        <w:rPr>
          <w:rFonts w:asciiTheme="majorBidi" w:hAnsiTheme="majorBidi" w:cstheme="majorBidi"/>
          <w:sz w:val="24"/>
          <w:szCs w:val="24"/>
        </w:rPr>
        <w:t>é</w:t>
      </w:r>
      <w:r w:rsidR="009D6397" w:rsidRPr="00E75520">
        <w:rPr>
          <w:rFonts w:asciiTheme="majorBidi" w:hAnsiTheme="majorBidi" w:cstheme="majorBidi"/>
          <w:sz w:val="24"/>
          <w:szCs w:val="24"/>
        </w:rPr>
        <w:t>e du Père :</w:t>
      </w:r>
      <w:r w:rsidR="00307A8C" w:rsidRPr="00E75520">
        <w:rPr>
          <w:rFonts w:asciiTheme="majorBidi" w:hAnsiTheme="majorBidi" w:cstheme="majorBidi"/>
          <w:sz w:val="24"/>
          <w:szCs w:val="24"/>
        </w:rPr>
        <w:t xml:space="preserve"> </w:t>
      </w:r>
      <w:r w:rsidR="00F403B0" w:rsidRPr="00E75520">
        <w:rPr>
          <w:rFonts w:asciiTheme="majorBidi" w:hAnsiTheme="majorBidi" w:cstheme="majorBidi"/>
          <w:sz w:val="24"/>
          <w:szCs w:val="24"/>
        </w:rPr>
        <w:t>« </w:t>
      </w:r>
      <w:r w:rsidR="00F403B0" w:rsidRPr="00E75520">
        <w:rPr>
          <w:rFonts w:asciiTheme="majorBidi" w:hAnsiTheme="majorBidi" w:cstheme="majorBidi"/>
          <w:i/>
          <w:iCs/>
          <w:sz w:val="24"/>
          <w:szCs w:val="24"/>
        </w:rPr>
        <w:t xml:space="preserve">Vu que pour être agréés du Père, il faut que tous les actes de sa petite créature, offerts par le sacerdoce, aient </w:t>
      </w:r>
      <w:r w:rsidR="00F403B0" w:rsidRPr="00F75B12">
        <w:rPr>
          <w:rFonts w:asciiTheme="majorBidi" w:hAnsiTheme="majorBidi" w:cstheme="majorBidi"/>
          <w:i/>
          <w:iCs/>
          <w:sz w:val="24"/>
          <w:szCs w:val="24"/>
          <w:u w:val="single"/>
        </w:rPr>
        <w:t>l’empreinte, la forme du Fils</w:t>
      </w:r>
      <w:r w:rsidR="00F403B0" w:rsidRPr="00E75520">
        <w:rPr>
          <w:rFonts w:asciiTheme="majorBidi" w:hAnsiTheme="majorBidi" w:cstheme="majorBidi"/>
          <w:i/>
          <w:iCs/>
          <w:sz w:val="24"/>
          <w:szCs w:val="24"/>
        </w:rPr>
        <w:t xml:space="preserve"> — forme que le Fils imprime, et que la créature reçoit en elle par l’amour, par l’Esprit Saint. </w:t>
      </w:r>
      <w:r w:rsidR="00F403B0" w:rsidRPr="00E75520">
        <w:rPr>
          <w:rFonts w:asciiTheme="majorBidi" w:hAnsiTheme="majorBidi" w:cstheme="majorBidi"/>
          <w:b/>
          <w:bCs/>
          <w:sz w:val="24"/>
          <w:szCs w:val="24"/>
        </w:rPr>
        <w:t>Car Dieu seul peut se recevoir</w:t>
      </w:r>
      <w:r w:rsidR="00F403B0" w:rsidRPr="00E75520">
        <w:rPr>
          <w:rFonts w:asciiTheme="majorBidi" w:hAnsiTheme="majorBidi" w:cstheme="majorBidi"/>
          <w:i/>
          <w:iCs/>
          <w:sz w:val="24"/>
          <w:szCs w:val="24"/>
        </w:rPr>
        <w:t xml:space="preserve"> — et c’est toujours une Personne qui en reçoit une autre.</w:t>
      </w:r>
      <w:r w:rsidR="00F403B0" w:rsidRPr="00E75520">
        <w:rPr>
          <w:rFonts w:asciiTheme="majorBidi" w:hAnsiTheme="majorBidi" w:cstheme="majorBidi"/>
          <w:sz w:val="24"/>
          <w:szCs w:val="24"/>
        </w:rPr>
        <w:t> » (p 816/477)</w:t>
      </w:r>
      <w:r w:rsidR="0045285E" w:rsidRPr="00E75520">
        <w:rPr>
          <w:rFonts w:asciiTheme="majorBidi" w:hAnsiTheme="majorBidi" w:cstheme="majorBidi"/>
          <w:sz w:val="24"/>
          <w:szCs w:val="24"/>
        </w:rPr>
        <w:t xml:space="preserve"> </w:t>
      </w:r>
      <w:r w:rsidR="009D6397" w:rsidRPr="00E75520">
        <w:rPr>
          <w:rFonts w:asciiTheme="majorBidi" w:hAnsiTheme="majorBidi" w:cstheme="majorBidi"/>
          <w:sz w:val="24"/>
          <w:szCs w:val="24"/>
        </w:rPr>
        <w:t xml:space="preserve">En d’autres termes, </w:t>
      </w:r>
      <w:r w:rsidR="000C67F2">
        <w:rPr>
          <w:rFonts w:asciiTheme="majorBidi" w:hAnsiTheme="majorBidi" w:cstheme="majorBidi"/>
          <w:sz w:val="24"/>
          <w:szCs w:val="24"/>
        </w:rPr>
        <w:t>il faut</w:t>
      </w:r>
      <w:r w:rsidR="009D6397" w:rsidRPr="00E75520">
        <w:rPr>
          <w:rFonts w:asciiTheme="majorBidi" w:hAnsiTheme="majorBidi" w:cstheme="majorBidi"/>
          <w:sz w:val="24"/>
          <w:szCs w:val="24"/>
        </w:rPr>
        <w:t xml:space="preserve"> qu’il y ait communauté de nature pour qu’il y ait communication avec la personne du Père : seul</w:t>
      </w:r>
      <w:r w:rsidR="00F75B12">
        <w:rPr>
          <w:rFonts w:asciiTheme="majorBidi" w:hAnsiTheme="majorBidi" w:cstheme="majorBidi"/>
          <w:sz w:val="24"/>
          <w:szCs w:val="24"/>
        </w:rPr>
        <w:t>,</w:t>
      </w:r>
      <w:r w:rsidR="009D6397" w:rsidRPr="00E75520">
        <w:rPr>
          <w:rFonts w:asciiTheme="majorBidi" w:hAnsiTheme="majorBidi" w:cstheme="majorBidi"/>
          <w:sz w:val="24"/>
          <w:szCs w:val="24"/>
        </w:rPr>
        <w:t xml:space="preserve"> le sacerdoce </w:t>
      </w:r>
      <w:r w:rsidR="000C67F2">
        <w:rPr>
          <w:rFonts w:asciiTheme="majorBidi" w:hAnsiTheme="majorBidi" w:cstheme="majorBidi"/>
          <w:sz w:val="24"/>
          <w:szCs w:val="24"/>
        </w:rPr>
        <w:t>du</w:t>
      </w:r>
      <w:r w:rsidR="009D6397" w:rsidRPr="00E75520">
        <w:rPr>
          <w:rFonts w:asciiTheme="majorBidi" w:hAnsiTheme="majorBidi" w:cstheme="majorBidi"/>
          <w:sz w:val="24"/>
          <w:szCs w:val="24"/>
        </w:rPr>
        <w:t xml:space="preserve"> Fils lui est précieux et agréable</w:t>
      </w:r>
      <w:r w:rsidR="000C67F2">
        <w:rPr>
          <w:rFonts w:asciiTheme="majorBidi" w:hAnsiTheme="majorBidi" w:cstheme="majorBidi"/>
          <w:sz w:val="24"/>
          <w:szCs w:val="24"/>
        </w:rPr>
        <w:t>, parce que le Fils est Dieu</w:t>
      </w:r>
      <w:r w:rsidR="009D6397" w:rsidRPr="00E75520">
        <w:rPr>
          <w:rFonts w:asciiTheme="majorBidi" w:hAnsiTheme="majorBidi" w:cstheme="majorBidi"/>
          <w:sz w:val="24"/>
          <w:szCs w:val="24"/>
        </w:rPr>
        <w:t xml:space="preserve">. </w:t>
      </w:r>
      <w:r w:rsidR="003B2049" w:rsidRPr="00E75520">
        <w:rPr>
          <w:rFonts w:asciiTheme="majorBidi" w:hAnsiTheme="majorBidi" w:cstheme="majorBidi"/>
          <w:sz w:val="24"/>
          <w:szCs w:val="24"/>
        </w:rPr>
        <w:t>Entre mille autres je relève ici cette affirmation digne de l’Ecole française : « </w:t>
      </w:r>
      <w:r w:rsidR="003B2049" w:rsidRPr="00E75520">
        <w:rPr>
          <w:rFonts w:asciiTheme="majorBidi" w:hAnsiTheme="majorBidi" w:cstheme="majorBidi"/>
          <w:i/>
          <w:iCs/>
          <w:sz w:val="24"/>
          <w:szCs w:val="24"/>
        </w:rPr>
        <w:t xml:space="preserve">le Christ est </w:t>
      </w:r>
      <w:r w:rsidR="003B2049" w:rsidRPr="00F75B12">
        <w:rPr>
          <w:rFonts w:asciiTheme="majorBidi" w:hAnsiTheme="majorBidi" w:cstheme="majorBidi"/>
          <w:i/>
          <w:iCs/>
          <w:sz w:val="24"/>
          <w:szCs w:val="24"/>
          <w:u w:val="single"/>
        </w:rPr>
        <w:t>le seul adorateur parfait</w:t>
      </w:r>
      <w:r w:rsidR="003B2049" w:rsidRPr="00E75520">
        <w:rPr>
          <w:rFonts w:asciiTheme="majorBidi" w:hAnsiTheme="majorBidi" w:cstheme="majorBidi"/>
          <w:i/>
          <w:iCs/>
          <w:sz w:val="24"/>
          <w:szCs w:val="24"/>
        </w:rPr>
        <w:t xml:space="preserve"> parce que, par la Personne du Verbe, son adoration est </w:t>
      </w:r>
      <w:r w:rsidR="003B2049" w:rsidRPr="00F75B12">
        <w:rPr>
          <w:rFonts w:asciiTheme="majorBidi" w:hAnsiTheme="majorBidi" w:cstheme="majorBidi"/>
          <w:i/>
          <w:iCs/>
          <w:sz w:val="24"/>
          <w:szCs w:val="24"/>
          <w:u w:val="single"/>
        </w:rPr>
        <w:t>adéquate à l'Essence divine</w:t>
      </w:r>
      <w:r w:rsidR="003B2049" w:rsidRPr="00E75520">
        <w:rPr>
          <w:rFonts w:asciiTheme="majorBidi" w:hAnsiTheme="majorBidi" w:cstheme="majorBidi"/>
          <w:i/>
          <w:iCs/>
          <w:sz w:val="24"/>
          <w:szCs w:val="24"/>
        </w:rPr>
        <w:t>, puisqu'Il l'est Lui-même</w:t>
      </w:r>
      <w:r w:rsidR="00F75B12">
        <w:rPr>
          <w:rStyle w:val="Appelnotedebasdep"/>
          <w:rFonts w:asciiTheme="majorBidi" w:hAnsiTheme="majorBidi" w:cstheme="majorBidi"/>
          <w:i/>
          <w:iCs/>
          <w:sz w:val="24"/>
          <w:szCs w:val="24"/>
        </w:rPr>
        <w:footnoteReference w:id="13"/>
      </w:r>
      <w:r w:rsidR="003B2049" w:rsidRPr="00E75520">
        <w:rPr>
          <w:rFonts w:asciiTheme="majorBidi" w:hAnsiTheme="majorBidi" w:cstheme="majorBidi"/>
          <w:i/>
          <w:iCs/>
          <w:sz w:val="24"/>
          <w:szCs w:val="24"/>
        </w:rPr>
        <w:t>. »</w:t>
      </w:r>
      <w:r w:rsidR="003B2049" w:rsidRPr="00E75520">
        <w:rPr>
          <w:rFonts w:asciiTheme="majorBidi" w:hAnsiTheme="majorBidi" w:cstheme="majorBidi"/>
          <w:sz w:val="24"/>
          <w:szCs w:val="24"/>
        </w:rPr>
        <w:t xml:space="preserve"> </w:t>
      </w:r>
    </w:p>
    <w:p w:rsidR="00613CD5" w:rsidRDefault="003B2049"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sz w:val="24"/>
          <w:szCs w:val="24"/>
        </w:rPr>
        <w:t>Par</w:t>
      </w:r>
      <w:r w:rsidR="009D6397" w:rsidRPr="00E75520">
        <w:rPr>
          <w:rFonts w:asciiTheme="majorBidi" w:hAnsiTheme="majorBidi" w:cstheme="majorBidi"/>
          <w:sz w:val="24"/>
          <w:szCs w:val="24"/>
        </w:rPr>
        <w:t xml:space="preserve"> conséquent,</w:t>
      </w:r>
      <w:r w:rsidR="0045285E" w:rsidRPr="00E75520">
        <w:rPr>
          <w:rFonts w:asciiTheme="majorBidi" w:hAnsiTheme="majorBidi" w:cstheme="majorBidi"/>
          <w:sz w:val="24"/>
          <w:szCs w:val="24"/>
        </w:rPr>
        <w:t xml:space="preserve"> </w:t>
      </w:r>
      <w:r w:rsidR="00F75B12">
        <w:rPr>
          <w:rFonts w:asciiTheme="majorBidi" w:hAnsiTheme="majorBidi" w:cstheme="majorBidi"/>
          <w:sz w:val="24"/>
          <w:szCs w:val="24"/>
        </w:rPr>
        <w:t>en droit, il n’y a</w:t>
      </w:r>
      <w:r w:rsidR="00447A5D" w:rsidRPr="00E75520">
        <w:rPr>
          <w:rFonts w:asciiTheme="majorBidi" w:hAnsiTheme="majorBidi" w:cstheme="majorBidi"/>
          <w:sz w:val="24"/>
          <w:szCs w:val="24"/>
        </w:rPr>
        <w:t xml:space="preserve"> </w:t>
      </w:r>
      <w:r w:rsidR="0045285E" w:rsidRPr="00E75520">
        <w:rPr>
          <w:rFonts w:asciiTheme="majorBidi" w:hAnsiTheme="majorBidi" w:cstheme="majorBidi"/>
          <w:b/>
          <w:bCs/>
          <w:sz w:val="24"/>
          <w:szCs w:val="24"/>
        </w:rPr>
        <w:t xml:space="preserve">qu’un </w:t>
      </w:r>
      <w:r w:rsidR="00447A5D" w:rsidRPr="00E75520">
        <w:rPr>
          <w:rFonts w:asciiTheme="majorBidi" w:hAnsiTheme="majorBidi" w:cstheme="majorBidi"/>
          <w:b/>
          <w:bCs/>
          <w:sz w:val="24"/>
          <w:szCs w:val="24"/>
        </w:rPr>
        <w:t>unique</w:t>
      </w:r>
      <w:r w:rsidR="0045285E" w:rsidRPr="00E75520">
        <w:rPr>
          <w:rFonts w:asciiTheme="majorBidi" w:hAnsiTheme="majorBidi" w:cstheme="majorBidi"/>
          <w:b/>
          <w:bCs/>
          <w:sz w:val="24"/>
          <w:szCs w:val="24"/>
        </w:rPr>
        <w:t xml:space="preserve"> sacerdoce</w:t>
      </w:r>
      <w:r w:rsidR="00F75B12">
        <w:rPr>
          <w:rFonts w:asciiTheme="majorBidi" w:hAnsiTheme="majorBidi" w:cstheme="majorBidi"/>
          <w:sz w:val="24"/>
          <w:szCs w:val="24"/>
        </w:rPr>
        <w:t>, seul</w:t>
      </w:r>
      <w:r w:rsidR="0045285E" w:rsidRPr="00E75520">
        <w:rPr>
          <w:rFonts w:asciiTheme="majorBidi" w:hAnsiTheme="majorBidi" w:cstheme="majorBidi"/>
          <w:sz w:val="24"/>
          <w:szCs w:val="24"/>
        </w:rPr>
        <w:t xml:space="preserve"> e</w:t>
      </w:r>
      <w:r w:rsidR="000C67F2">
        <w:rPr>
          <w:rFonts w:asciiTheme="majorBidi" w:hAnsiTheme="majorBidi" w:cstheme="majorBidi"/>
          <w:sz w:val="24"/>
          <w:szCs w:val="24"/>
        </w:rPr>
        <w:t>fficace et réel, celui du Fils.</w:t>
      </w:r>
      <w:r w:rsidR="0045285E" w:rsidRPr="00E75520">
        <w:rPr>
          <w:rFonts w:asciiTheme="majorBidi" w:hAnsiTheme="majorBidi" w:cstheme="majorBidi"/>
          <w:sz w:val="24"/>
          <w:szCs w:val="24"/>
        </w:rPr>
        <w:t xml:space="preserve"> </w:t>
      </w:r>
      <w:r w:rsidR="000C67F2">
        <w:rPr>
          <w:rFonts w:asciiTheme="majorBidi" w:hAnsiTheme="majorBidi" w:cstheme="majorBidi"/>
          <w:sz w:val="24"/>
          <w:szCs w:val="24"/>
        </w:rPr>
        <w:t>MdT va jusqu’à écrire</w:t>
      </w:r>
      <w:r w:rsidR="000C67F2" w:rsidRPr="00E75520">
        <w:rPr>
          <w:rFonts w:asciiTheme="majorBidi" w:hAnsiTheme="majorBidi" w:cstheme="majorBidi"/>
          <w:sz w:val="24"/>
          <w:szCs w:val="24"/>
        </w:rPr>
        <w:t xml:space="preserve"> que « </w:t>
      </w:r>
      <w:r w:rsidR="000C67F2" w:rsidRPr="00E75520">
        <w:rPr>
          <w:rFonts w:asciiTheme="majorBidi" w:hAnsiTheme="majorBidi" w:cstheme="majorBidi"/>
          <w:i/>
          <w:iCs/>
          <w:sz w:val="24"/>
          <w:szCs w:val="24"/>
        </w:rPr>
        <w:t>Tout ce qui a précédé le Verbe Incarné ne pouvait être agréé du Père</w:t>
      </w:r>
      <w:r w:rsidR="000C67F2">
        <w:rPr>
          <w:rStyle w:val="Appelnotedebasdep"/>
          <w:rFonts w:asciiTheme="majorBidi" w:hAnsiTheme="majorBidi" w:cstheme="majorBidi"/>
          <w:i/>
          <w:iCs/>
          <w:sz w:val="24"/>
          <w:szCs w:val="24"/>
        </w:rPr>
        <w:footnoteReference w:id="14"/>
      </w:r>
      <w:r w:rsidR="000C67F2">
        <w:rPr>
          <w:rFonts w:asciiTheme="majorBidi" w:hAnsiTheme="majorBidi" w:cstheme="majorBidi"/>
          <w:sz w:val="24"/>
          <w:szCs w:val="24"/>
        </w:rPr>
        <w:t> ». Ce</w:t>
      </w:r>
      <w:r w:rsidR="00FA775D" w:rsidRPr="00E75520">
        <w:rPr>
          <w:rFonts w:asciiTheme="majorBidi" w:hAnsiTheme="majorBidi" w:cstheme="majorBidi"/>
          <w:sz w:val="24"/>
          <w:szCs w:val="24"/>
        </w:rPr>
        <w:t xml:space="preserve"> qui est agréé</w:t>
      </w:r>
      <w:r w:rsidR="00613CD5">
        <w:rPr>
          <w:rFonts w:asciiTheme="majorBidi" w:hAnsiTheme="majorBidi" w:cstheme="majorBidi"/>
          <w:sz w:val="24"/>
          <w:szCs w:val="24"/>
        </w:rPr>
        <w:t>, je le répète, c’est</w:t>
      </w:r>
      <w:r w:rsidR="00FA775D" w:rsidRPr="00E75520">
        <w:rPr>
          <w:rFonts w:asciiTheme="majorBidi" w:hAnsiTheme="majorBidi" w:cstheme="majorBidi"/>
          <w:sz w:val="24"/>
          <w:szCs w:val="24"/>
        </w:rPr>
        <w:t xml:space="preserve"> </w:t>
      </w:r>
      <w:r w:rsidR="00FA775D" w:rsidRPr="00E75520">
        <w:rPr>
          <w:rFonts w:asciiTheme="majorBidi" w:hAnsiTheme="majorBidi" w:cstheme="majorBidi"/>
          <w:b/>
          <w:bCs/>
          <w:sz w:val="24"/>
          <w:szCs w:val="24"/>
        </w:rPr>
        <w:t>l’unique sacerdoce du Christ</w:t>
      </w:r>
      <w:r w:rsidR="00FA775D" w:rsidRPr="00E75520">
        <w:rPr>
          <w:rFonts w:asciiTheme="majorBidi" w:hAnsiTheme="majorBidi" w:cstheme="majorBidi"/>
          <w:sz w:val="24"/>
          <w:szCs w:val="24"/>
        </w:rPr>
        <w:t xml:space="preserve"> en tant que </w:t>
      </w:r>
      <w:r w:rsidR="00FA775D" w:rsidRPr="000C67F2">
        <w:rPr>
          <w:rFonts w:asciiTheme="majorBidi" w:hAnsiTheme="majorBidi" w:cstheme="majorBidi"/>
          <w:b/>
          <w:bCs/>
          <w:sz w:val="24"/>
          <w:szCs w:val="24"/>
        </w:rPr>
        <w:t>sacerdoce dans la filiation</w:t>
      </w:r>
      <w:r w:rsidR="00FA775D" w:rsidRPr="00E75520">
        <w:rPr>
          <w:rFonts w:asciiTheme="majorBidi" w:hAnsiTheme="majorBidi" w:cstheme="majorBidi"/>
          <w:sz w:val="24"/>
          <w:szCs w:val="24"/>
        </w:rPr>
        <w:t xml:space="preserve">. </w:t>
      </w:r>
      <w:r w:rsidR="008115E8" w:rsidRPr="00E75520">
        <w:rPr>
          <w:rFonts w:asciiTheme="majorBidi" w:hAnsiTheme="majorBidi" w:cstheme="majorBidi"/>
          <w:sz w:val="24"/>
          <w:szCs w:val="24"/>
        </w:rPr>
        <w:t xml:space="preserve">Contemplant ce sacerdoce du Christ, </w:t>
      </w:r>
      <w:r w:rsidR="00FA775D" w:rsidRPr="00E75520">
        <w:rPr>
          <w:rFonts w:asciiTheme="majorBidi" w:hAnsiTheme="majorBidi" w:cstheme="majorBidi"/>
          <w:sz w:val="24"/>
          <w:szCs w:val="24"/>
        </w:rPr>
        <w:t xml:space="preserve">MdT rappelle que même à l’heure de la Passion où plus rien ne transparaît </w:t>
      </w:r>
      <w:r w:rsidR="000C67F2">
        <w:rPr>
          <w:rFonts w:asciiTheme="majorBidi" w:hAnsiTheme="majorBidi" w:cstheme="majorBidi"/>
          <w:sz w:val="24"/>
          <w:szCs w:val="24"/>
        </w:rPr>
        <w:t xml:space="preserve">au dehors </w:t>
      </w:r>
      <w:r w:rsidR="00FA775D" w:rsidRPr="00E75520">
        <w:rPr>
          <w:rFonts w:asciiTheme="majorBidi" w:hAnsiTheme="majorBidi" w:cstheme="majorBidi"/>
          <w:sz w:val="24"/>
          <w:szCs w:val="24"/>
        </w:rPr>
        <w:t>de sa divinité</w:t>
      </w:r>
      <w:r w:rsidR="008115E8" w:rsidRPr="00E75520">
        <w:rPr>
          <w:rFonts w:asciiTheme="majorBidi" w:hAnsiTheme="majorBidi" w:cstheme="majorBidi"/>
          <w:sz w:val="24"/>
          <w:szCs w:val="24"/>
        </w:rPr>
        <w:t>,</w:t>
      </w:r>
      <w:r w:rsidR="00FA775D" w:rsidRPr="00E75520">
        <w:rPr>
          <w:rFonts w:asciiTheme="majorBidi" w:hAnsiTheme="majorBidi" w:cstheme="majorBidi"/>
          <w:sz w:val="24"/>
          <w:szCs w:val="24"/>
        </w:rPr>
        <w:t xml:space="preserve"> « </w:t>
      </w:r>
      <w:r w:rsidR="00FA775D" w:rsidRPr="00E75520">
        <w:rPr>
          <w:rFonts w:asciiTheme="majorBidi" w:hAnsiTheme="majorBidi" w:cstheme="majorBidi"/>
          <w:i/>
          <w:iCs/>
          <w:sz w:val="24"/>
          <w:szCs w:val="24"/>
        </w:rPr>
        <w:t>la filiation demeure cachée sous le sacerdoce et lui donnant toute sa valeur afin que, par Lui, Fils, l'œuvre qu'accomplit le sacerdoce soit agréée du Père</w:t>
      </w:r>
      <w:r w:rsidR="00F75B12">
        <w:rPr>
          <w:rStyle w:val="Appelnotedebasdep"/>
          <w:rFonts w:asciiTheme="majorBidi" w:hAnsiTheme="majorBidi" w:cstheme="majorBidi"/>
          <w:i/>
          <w:iCs/>
          <w:sz w:val="24"/>
          <w:szCs w:val="24"/>
        </w:rPr>
        <w:footnoteReference w:id="15"/>
      </w:r>
      <w:r w:rsidR="00FA775D" w:rsidRPr="00E75520">
        <w:rPr>
          <w:rFonts w:asciiTheme="majorBidi" w:hAnsiTheme="majorBidi" w:cstheme="majorBidi"/>
          <w:i/>
          <w:iCs/>
          <w:sz w:val="24"/>
          <w:szCs w:val="24"/>
        </w:rPr>
        <w:t>.</w:t>
      </w:r>
      <w:r w:rsidR="00613CD5">
        <w:rPr>
          <w:rFonts w:asciiTheme="majorBidi" w:hAnsiTheme="majorBidi" w:cstheme="majorBidi"/>
          <w:sz w:val="24"/>
          <w:szCs w:val="24"/>
        </w:rPr>
        <w:t> »</w:t>
      </w:r>
    </w:p>
    <w:p w:rsidR="00411934" w:rsidRDefault="000C67F2" w:rsidP="00A73CC0">
      <w:pPr>
        <w:spacing w:after="0" w:line="360" w:lineRule="auto"/>
        <w:ind w:firstLine="567"/>
        <w:rPr>
          <w:rFonts w:asciiTheme="majorBidi" w:hAnsiTheme="majorBidi" w:cstheme="majorBidi"/>
          <w:sz w:val="24"/>
          <w:szCs w:val="24"/>
        </w:rPr>
      </w:pPr>
      <w:r>
        <w:rPr>
          <w:rFonts w:asciiTheme="majorBidi" w:hAnsiTheme="majorBidi" w:cstheme="majorBidi"/>
          <w:sz w:val="24"/>
          <w:szCs w:val="24"/>
        </w:rPr>
        <w:t>L’âme humaine</w:t>
      </w:r>
      <w:r w:rsidRPr="00E75520">
        <w:rPr>
          <w:rFonts w:asciiTheme="majorBidi" w:hAnsiTheme="majorBidi" w:cstheme="majorBidi"/>
          <w:sz w:val="24"/>
          <w:szCs w:val="24"/>
        </w:rPr>
        <w:t xml:space="preserve">, quant à elle, pour </w:t>
      </w:r>
      <w:r>
        <w:rPr>
          <w:rFonts w:asciiTheme="majorBidi" w:hAnsiTheme="majorBidi" w:cstheme="majorBidi"/>
          <w:sz w:val="24"/>
          <w:szCs w:val="24"/>
        </w:rPr>
        <w:t>être agréée</w:t>
      </w:r>
      <w:r w:rsidRPr="00E75520">
        <w:rPr>
          <w:rFonts w:asciiTheme="majorBidi" w:hAnsiTheme="majorBidi" w:cstheme="majorBidi"/>
          <w:sz w:val="24"/>
          <w:szCs w:val="24"/>
        </w:rPr>
        <w:t xml:space="preserve">, </w:t>
      </w:r>
      <w:r w:rsidRPr="000C67F2">
        <w:rPr>
          <w:rFonts w:asciiTheme="majorBidi" w:hAnsiTheme="majorBidi" w:cstheme="majorBidi"/>
          <w:sz w:val="24"/>
          <w:szCs w:val="24"/>
        </w:rPr>
        <w:t>aura besoin des</w:t>
      </w:r>
      <w:r w:rsidRPr="00F75B12">
        <w:rPr>
          <w:rFonts w:asciiTheme="majorBidi" w:hAnsiTheme="majorBidi" w:cstheme="majorBidi"/>
          <w:b/>
          <w:bCs/>
          <w:sz w:val="24"/>
          <w:szCs w:val="24"/>
        </w:rPr>
        <w:t xml:space="preserve"> deux dons</w:t>
      </w:r>
      <w:r w:rsidRPr="00E75520">
        <w:rPr>
          <w:rFonts w:asciiTheme="majorBidi" w:hAnsiTheme="majorBidi" w:cstheme="majorBidi"/>
          <w:sz w:val="24"/>
          <w:szCs w:val="24"/>
        </w:rPr>
        <w:t xml:space="preserve"> du sacerdoce </w:t>
      </w:r>
      <w:r w:rsidRPr="000C67F2">
        <w:rPr>
          <w:rFonts w:asciiTheme="majorBidi" w:hAnsiTheme="majorBidi" w:cstheme="majorBidi"/>
          <w:b/>
          <w:bCs/>
          <w:sz w:val="24"/>
          <w:szCs w:val="24"/>
        </w:rPr>
        <w:t>et</w:t>
      </w:r>
      <w:r w:rsidRPr="00E75520">
        <w:rPr>
          <w:rFonts w:asciiTheme="majorBidi" w:hAnsiTheme="majorBidi" w:cstheme="majorBidi"/>
          <w:sz w:val="24"/>
          <w:szCs w:val="24"/>
        </w:rPr>
        <w:t xml:space="preserve"> de la filiation</w:t>
      </w:r>
      <w:r>
        <w:rPr>
          <w:rFonts w:asciiTheme="majorBidi" w:hAnsiTheme="majorBidi" w:cstheme="majorBidi"/>
          <w:sz w:val="24"/>
          <w:szCs w:val="24"/>
        </w:rPr>
        <w:t> afin  d’exercer le sacerdoce « </w:t>
      </w:r>
      <w:r w:rsidRPr="00613CD5">
        <w:rPr>
          <w:rFonts w:asciiTheme="majorBidi" w:hAnsiTheme="majorBidi" w:cstheme="majorBidi"/>
          <w:i/>
          <w:iCs/>
          <w:sz w:val="24"/>
          <w:szCs w:val="24"/>
        </w:rPr>
        <w:t>dans la magnificence enveloppante et informante de la Filiation</w:t>
      </w:r>
      <w:r>
        <w:rPr>
          <w:rFonts w:asciiTheme="majorBidi" w:hAnsiTheme="majorBidi" w:cstheme="majorBidi"/>
          <w:sz w:val="24"/>
          <w:szCs w:val="24"/>
        </w:rPr>
        <w:t xml:space="preserve"> ». </w:t>
      </w:r>
      <w:r w:rsidR="00655A60">
        <w:rPr>
          <w:rFonts w:asciiTheme="majorBidi" w:hAnsiTheme="majorBidi" w:cstheme="majorBidi"/>
          <w:sz w:val="24"/>
          <w:szCs w:val="24"/>
        </w:rPr>
        <w:t>L</w:t>
      </w:r>
      <w:r w:rsidR="00CD13A2" w:rsidRPr="00E75520">
        <w:rPr>
          <w:rFonts w:asciiTheme="majorBidi" w:hAnsiTheme="majorBidi" w:cstheme="majorBidi"/>
          <w:sz w:val="24"/>
          <w:szCs w:val="24"/>
        </w:rPr>
        <w:t xml:space="preserve">es deux dons qui sont parfaitement </w:t>
      </w:r>
      <w:r w:rsidR="00CD13A2" w:rsidRPr="00E75520">
        <w:rPr>
          <w:rFonts w:asciiTheme="majorBidi" w:hAnsiTheme="majorBidi" w:cstheme="majorBidi"/>
          <w:b/>
          <w:bCs/>
          <w:sz w:val="24"/>
          <w:szCs w:val="24"/>
        </w:rPr>
        <w:t>conjoints</w:t>
      </w:r>
      <w:r w:rsidR="00CD13A2" w:rsidRPr="00E75520">
        <w:rPr>
          <w:rFonts w:asciiTheme="majorBidi" w:hAnsiTheme="majorBidi" w:cstheme="majorBidi"/>
          <w:sz w:val="24"/>
          <w:szCs w:val="24"/>
        </w:rPr>
        <w:t xml:space="preserve"> en Christ demeurent en même temps nettement </w:t>
      </w:r>
      <w:r w:rsidR="00CD13A2" w:rsidRPr="00E75520">
        <w:rPr>
          <w:rFonts w:asciiTheme="majorBidi" w:hAnsiTheme="majorBidi" w:cstheme="majorBidi"/>
          <w:b/>
          <w:bCs/>
          <w:sz w:val="24"/>
          <w:szCs w:val="24"/>
        </w:rPr>
        <w:t>distincts</w:t>
      </w:r>
      <w:r w:rsidR="00613CD5">
        <w:rPr>
          <w:rFonts w:asciiTheme="majorBidi" w:hAnsiTheme="majorBidi" w:cstheme="majorBidi"/>
          <w:b/>
          <w:bCs/>
          <w:sz w:val="24"/>
          <w:szCs w:val="24"/>
        </w:rPr>
        <w:t xml:space="preserve"> et aussi nécessaires l’un que l’autre </w:t>
      </w:r>
      <w:r w:rsidR="00613CD5">
        <w:rPr>
          <w:rFonts w:asciiTheme="majorBidi" w:hAnsiTheme="majorBidi" w:cstheme="majorBidi"/>
          <w:sz w:val="24"/>
          <w:szCs w:val="24"/>
        </w:rPr>
        <w:t xml:space="preserve">pour qu’il y ait </w:t>
      </w:r>
      <w:r w:rsidR="00CD13A2" w:rsidRPr="00E75520">
        <w:rPr>
          <w:rFonts w:asciiTheme="majorBidi" w:hAnsiTheme="majorBidi" w:cstheme="majorBidi"/>
          <w:sz w:val="24"/>
          <w:szCs w:val="24"/>
        </w:rPr>
        <w:t>agrément. MdT écrit en effet</w:t>
      </w:r>
      <w:r w:rsidR="00613CD5">
        <w:rPr>
          <w:rFonts w:asciiTheme="majorBidi" w:hAnsiTheme="majorBidi" w:cstheme="majorBidi"/>
          <w:sz w:val="24"/>
          <w:szCs w:val="24"/>
        </w:rPr>
        <w:t> :</w:t>
      </w:r>
      <w:r w:rsidR="00CD13A2" w:rsidRPr="00E75520">
        <w:rPr>
          <w:rFonts w:asciiTheme="majorBidi" w:hAnsiTheme="majorBidi" w:cstheme="majorBidi"/>
          <w:sz w:val="24"/>
          <w:szCs w:val="24"/>
        </w:rPr>
        <w:t xml:space="preserve"> « </w:t>
      </w:r>
      <w:r w:rsidR="00CD13A2" w:rsidRPr="00E75520">
        <w:rPr>
          <w:rFonts w:asciiTheme="majorBidi" w:hAnsiTheme="majorBidi" w:cstheme="majorBidi"/>
          <w:i/>
          <w:iCs/>
          <w:sz w:val="24"/>
          <w:szCs w:val="24"/>
        </w:rPr>
        <w:t xml:space="preserve">La Filiation seule ne pouvait pas nous sauver selon les lois de notre nature qui, assumée mais privée du sacerdoce, </w:t>
      </w:r>
      <w:r w:rsidR="00CD13A2" w:rsidRPr="00613CD5">
        <w:rPr>
          <w:rFonts w:asciiTheme="majorBidi" w:hAnsiTheme="majorBidi" w:cstheme="majorBidi"/>
          <w:i/>
          <w:iCs/>
          <w:sz w:val="24"/>
          <w:szCs w:val="24"/>
          <w:u w:val="single"/>
        </w:rPr>
        <w:t xml:space="preserve">aurait été purement </w:t>
      </w:r>
      <w:r w:rsidR="00CD13A2" w:rsidRPr="00613CD5">
        <w:rPr>
          <w:rFonts w:asciiTheme="majorBidi" w:hAnsiTheme="majorBidi" w:cstheme="majorBidi"/>
          <w:sz w:val="24"/>
          <w:szCs w:val="24"/>
          <w:u w:val="single"/>
        </w:rPr>
        <w:t>passive</w:t>
      </w:r>
      <w:r w:rsidR="00CD13A2" w:rsidRPr="00E75520">
        <w:rPr>
          <w:rFonts w:asciiTheme="majorBidi" w:hAnsiTheme="majorBidi" w:cstheme="majorBidi"/>
          <w:i/>
          <w:iCs/>
          <w:sz w:val="24"/>
          <w:szCs w:val="24"/>
        </w:rPr>
        <w:t xml:space="preserve"> dans l'œuvre du salut, de son commencement à son achèvement — alors qu'elle avait été </w:t>
      </w:r>
      <w:r w:rsidR="00CD13A2" w:rsidRPr="00E75520">
        <w:rPr>
          <w:rFonts w:asciiTheme="majorBidi" w:hAnsiTheme="majorBidi" w:cstheme="majorBidi"/>
          <w:sz w:val="24"/>
          <w:szCs w:val="24"/>
        </w:rPr>
        <w:t>action</w:t>
      </w:r>
      <w:r w:rsidR="00CD13A2" w:rsidRPr="00E75520">
        <w:rPr>
          <w:rFonts w:asciiTheme="majorBidi" w:hAnsiTheme="majorBidi" w:cstheme="majorBidi"/>
          <w:i/>
          <w:iCs/>
          <w:sz w:val="24"/>
          <w:szCs w:val="24"/>
        </w:rPr>
        <w:t xml:space="preserve"> dans son œuvre de péché</w:t>
      </w:r>
      <w:r w:rsidR="00655A60">
        <w:rPr>
          <w:rFonts w:asciiTheme="majorBidi" w:hAnsiTheme="majorBidi" w:cstheme="majorBidi"/>
          <w:i/>
          <w:iCs/>
          <w:sz w:val="24"/>
          <w:szCs w:val="24"/>
        </w:rPr>
        <w:t>. […]</w:t>
      </w:r>
      <w:r w:rsidR="00CD13A2" w:rsidRPr="00E75520">
        <w:rPr>
          <w:rFonts w:asciiTheme="majorBidi" w:hAnsiTheme="majorBidi" w:cstheme="majorBidi"/>
          <w:i/>
          <w:iCs/>
          <w:sz w:val="24"/>
          <w:szCs w:val="24"/>
        </w:rPr>
        <w:t xml:space="preserve"> Et, de même, le sacerdoce seul aurait été insuffisant ; il aurait bien été capable, soutenu par la grâce, de référer toute la nature à Dieu — mais sa référence n'aurait </w:t>
      </w:r>
      <w:r w:rsidR="00CD13A2" w:rsidRPr="00613CD5">
        <w:rPr>
          <w:rFonts w:asciiTheme="majorBidi" w:hAnsiTheme="majorBidi" w:cstheme="majorBidi"/>
          <w:i/>
          <w:iCs/>
          <w:sz w:val="24"/>
          <w:szCs w:val="24"/>
          <w:u w:val="single"/>
        </w:rPr>
        <w:t xml:space="preserve">pas eu, par elle-même, le droit d'être </w:t>
      </w:r>
      <w:r w:rsidR="00CD13A2" w:rsidRPr="00613CD5">
        <w:rPr>
          <w:rFonts w:asciiTheme="majorBidi" w:hAnsiTheme="majorBidi" w:cstheme="majorBidi"/>
          <w:sz w:val="24"/>
          <w:szCs w:val="24"/>
          <w:u w:val="single"/>
        </w:rPr>
        <w:t>agréée</w:t>
      </w:r>
      <w:r w:rsidR="00CD13A2" w:rsidRPr="00613CD5">
        <w:rPr>
          <w:rFonts w:asciiTheme="majorBidi" w:hAnsiTheme="majorBidi" w:cstheme="majorBidi"/>
          <w:i/>
          <w:iCs/>
          <w:sz w:val="24"/>
          <w:szCs w:val="24"/>
          <w:u w:val="single"/>
        </w:rPr>
        <w:t xml:space="preserve"> par le Père,</w:t>
      </w:r>
      <w:r w:rsidR="00CD13A2" w:rsidRPr="00E75520">
        <w:rPr>
          <w:rFonts w:asciiTheme="majorBidi" w:hAnsiTheme="majorBidi" w:cstheme="majorBidi"/>
          <w:i/>
          <w:iCs/>
          <w:sz w:val="24"/>
          <w:szCs w:val="24"/>
        </w:rPr>
        <w:t xml:space="preserve"> et le pouvoir de pénétrer en Lui ; elle Lui serait demeurée éternellement indigne et </w:t>
      </w:r>
      <w:r w:rsidR="00CD13A2" w:rsidRPr="00E75520">
        <w:rPr>
          <w:rFonts w:asciiTheme="majorBidi" w:hAnsiTheme="majorBidi" w:cstheme="majorBidi"/>
          <w:i/>
          <w:iCs/>
          <w:sz w:val="24"/>
          <w:szCs w:val="24"/>
        </w:rPr>
        <w:lastRenderedPageBreak/>
        <w:t>distante</w:t>
      </w:r>
      <w:r w:rsidR="00613CD5">
        <w:rPr>
          <w:rStyle w:val="Appelnotedebasdep"/>
          <w:rFonts w:asciiTheme="majorBidi" w:hAnsiTheme="majorBidi" w:cstheme="majorBidi"/>
          <w:i/>
          <w:iCs/>
          <w:sz w:val="24"/>
          <w:szCs w:val="24"/>
        </w:rPr>
        <w:footnoteReference w:id="16"/>
      </w:r>
      <w:r w:rsidR="00613CD5">
        <w:rPr>
          <w:rFonts w:asciiTheme="majorBidi" w:hAnsiTheme="majorBidi" w:cstheme="majorBidi"/>
          <w:i/>
          <w:iCs/>
          <w:sz w:val="24"/>
          <w:szCs w:val="24"/>
        </w:rPr>
        <w:t>.</w:t>
      </w:r>
      <w:r w:rsidR="00613CD5">
        <w:rPr>
          <w:rFonts w:asciiTheme="majorBidi" w:hAnsiTheme="majorBidi" w:cstheme="majorBidi"/>
          <w:sz w:val="24"/>
          <w:szCs w:val="24"/>
        </w:rPr>
        <w:t> »</w:t>
      </w:r>
      <w:r w:rsidR="00CD13A2" w:rsidRPr="00E75520">
        <w:rPr>
          <w:rFonts w:asciiTheme="majorBidi" w:hAnsiTheme="majorBidi" w:cstheme="majorBidi"/>
          <w:sz w:val="24"/>
          <w:szCs w:val="24"/>
        </w:rPr>
        <w:t xml:space="preserve"> </w:t>
      </w:r>
      <w:r w:rsidR="00756560" w:rsidRPr="00E75520">
        <w:rPr>
          <w:rFonts w:asciiTheme="majorBidi" w:hAnsiTheme="majorBidi" w:cstheme="majorBidi"/>
          <w:sz w:val="24"/>
          <w:szCs w:val="24"/>
        </w:rPr>
        <w:t xml:space="preserve">Il revient </w:t>
      </w:r>
      <w:r w:rsidR="00414BDA" w:rsidRPr="00E75520">
        <w:rPr>
          <w:rFonts w:asciiTheme="majorBidi" w:hAnsiTheme="majorBidi" w:cstheme="majorBidi"/>
          <w:sz w:val="24"/>
          <w:szCs w:val="24"/>
        </w:rPr>
        <w:t xml:space="preserve">donc bien </w:t>
      </w:r>
      <w:r w:rsidR="00756560" w:rsidRPr="00E75520">
        <w:rPr>
          <w:rFonts w:asciiTheme="majorBidi" w:hAnsiTheme="majorBidi" w:cstheme="majorBidi"/>
          <w:sz w:val="24"/>
          <w:szCs w:val="24"/>
        </w:rPr>
        <w:t>a</w:t>
      </w:r>
      <w:r w:rsidR="00CD13A2" w:rsidRPr="00E75520">
        <w:rPr>
          <w:rFonts w:asciiTheme="majorBidi" w:hAnsiTheme="majorBidi" w:cstheme="majorBidi"/>
          <w:sz w:val="24"/>
          <w:szCs w:val="24"/>
        </w:rPr>
        <w:t xml:space="preserve">u sacerdoce de référer </w:t>
      </w:r>
      <w:r w:rsidR="00307A8C" w:rsidRPr="00E75520">
        <w:rPr>
          <w:rFonts w:asciiTheme="majorBidi" w:hAnsiTheme="majorBidi" w:cstheme="majorBidi"/>
          <w:sz w:val="24"/>
          <w:szCs w:val="24"/>
        </w:rPr>
        <w:t xml:space="preserve">activement </w:t>
      </w:r>
      <w:r w:rsidR="00CD13A2" w:rsidRPr="00E75520">
        <w:rPr>
          <w:rFonts w:asciiTheme="majorBidi" w:hAnsiTheme="majorBidi" w:cstheme="majorBidi"/>
          <w:sz w:val="24"/>
          <w:szCs w:val="24"/>
        </w:rPr>
        <w:t>la na</w:t>
      </w:r>
      <w:r w:rsidR="00756560" w:rsidRPr="00E75520">
        <w:rPr>
          <w:rFonts w:asciiTheme="majorBidi" w:hAnsiTheme="majorBidi" w:cstheme="majorBidi"/>
          <w:sz w:val="24"/>
          <w:szCs w:val="24"/>
        </w:rPr>
        <w:t>ture à la déité, et à la filiation, en assumant mystiquement la nature humaine par l’incarnation, de la faire agréer au Père</w:t>
      </w:r>
      <w:r w:rsidR="009D1D44" w:rsidRPr="00E75520">
        <w:rPr>
          <w:rFonts w:asciiTheme="majorBidi" w:hAnsiTheme="majorBidi" w:cstheme="majorBidi"/>
          <w:sz w:val="24"/>
          <w:szCs w:val="24"/>
        </w:rPr>
        <w:t xml:space="preserve"> en la rendant adéq</w:t>
      </w:r>
      <w:r w:rsidR="00307A8C" w:rsidRPr="00E75520">
        <w:rPr>
          <w:rFonts w:asciiTheme="majorBidi" w:hAnsiTheme="majorBidi" w:cstheme="majorBidi"/>
          <w:sz w:val="24"/>
          <w:szCs w:val="24"/>
        </w:rPr>
        <w:t>uate au Père</w:t>
      </w:r>
      <w:r w:rsidR="00756560" w:rsidRPr="00E75520">
        <w:rPr>
          <w:rFonts w:asciiTheme="majorBidi" w:hAnsiTheme="majorBidi" w:cstheme="majorBidi"/>
          <w:sz w:val="24"/>
          <w:szCs w:val="24"/>
        </w:rPr>
        <w:t>.</w:t>
      </w:r>
      <w:r w:rsidR="008115E8" w:rsidRPr="00E75520">
        <w:rPr>
          <w:rFonts w:asciiTheme="majorBidi" w:hAnsiTheme="majorBidi" w:cstheme="majorBidi"/>
          <w:sz w:val="24"/>
          <w:szCs w:val="24"/>
        </w:rPr>
        <w:t xml:space="preserve"> </w:t>
      </w:r>
    </w:p>
    <w:p w:rsidR="00A73CC0" w:rsidRDefault="00A73CC0" w:rsidP="00A73CC0">
      <w:pPr>
        <w:spacing w:after="0" w:line="360" w:lineRule="auto"/>
        <w:ind w:firstLine="567"/>
        <w:rPr>
          <w:rFonts w:asciiTheme="majorBidi" w:hAnsiTheme="majorBidi" w:cstheme="majorBidi"/>
          <w:b/>
          <w:bCs/>
          <w:sz w:val="24"/>
          <w:szCs w:val="24"/>
        </w:rPr>
      </w:pPr>
    </w:p>
    <w:p w:rsidR="00AB6C45" w:rsidRDefault="00AB6C45" w:rsidP="00A73CC0">
      <w:pPr>
        <w:spacing w:after="0" w:line="360" w:lineRule="auto"/>
        <w:ind w:firstLine="567"/>
        <w:rPr>
          <w:rFonts w:asciiTheme="majorBidi" w:hAnsiTheme="majorBidi" w:cstheme="majorBidi"/>
          <w:sz w:val="24"/>
          <w:szCs w:val="24"/>
        </w:rPr>
      </w:pPr>
      <w:r w:rsidRPr="00AB6C45">
        <w:rPr>
          <w:rFonts w:asciiTheme="majorBidi" w:hAnsiTheme="majorBidi" w:cstheme="majorBidi"/>
          <w:b/>
          <w:bCs/>
          <w:sz w:val="24"/>
          <w:szCs w:val="24"/>
        </w:rPr>
        <w:t xml:space="preserve">4. </w:t>
      </w:r>
      <w:r w:rsidR="00655A60">
        <w:rPr>
          <w:rFonts w:asciiTheme="majorBidi" w:hAnsiTheme="majorBidi" w:cstheme="majorBidi"/>
          <w:sz w:val="24"/>
          <w:szCs w:val="24"/>
        </w:rPr>
        <w:t xml:space="preserve">Une fois ouverte la voie du sacerdoce dans la filiation, </w:t>
      </w:r>
      <w:r w:rsidR="00D609CF" w:rsidRPr="00E75520">
        <w:rPr>
          <w:rFonts w:asciiTheme="majorBidi" w:hAnsiTheme="majorBidi" w:cstheme="majorBidi"/>
          <w:sz w:val="24"/>
          <w:szCs w:val="24"/>
        </w:rPr>
        <w:t xml:space="preserve"> </w:t>
      </w:r>
      <w:r w:rsidR="00655A60">
        <w:rPr>
          <w:rFonts w:asciiTheme="majorBidi" w:hAnsiTheme="majorBidi" w:cstheme="majorBidi"/>
          <w:sz w:val="24"/>
          <w:szCs w:val="24"/>
        </w:rPr>
        <w:t>l</w:t>
      </w:r>
      <w:r>
        <w:rPr>
          <w:rFonts w:asciiTheme="majorBidi" w:hAnsiTheme="majorBidi" w:cstheme="majorBidi"/>
          <w:sz w:val="24"/>
          <w:szCs w:val="24"/>
        </w:rPr>
        <w:t>’</w:t>
      </w:r>
      <w:r w:rsidR="00D609CF" w:rsidRPr="00E75520">
        <w:rPr>
          <w:rFonts w:asciiTheme="majorBidi" w:hAnsiTheme="majorBidi" w:cstheme="majorBidi"/>
          <w:sz w:val="24"/>
          <w:szCs w:val="24"/>
        </w:rPr>
        <w:t>a</w:t>
      </w:r>
      <w:r>
        <w:rPr>
          <w:rFonts w:asciiTheme="majorBidi" w:hAnsiTheme="majorBidi" w:cstheme="majorBidi"/>
          <w:sz w:val="24"/>
          <w:szCs w:val="24"/>
        </w:rPr>
        <w:t xml:space="preserve">ssurance, la </w:t>
      </w:r>
      <w:r w:rsidR="00D609CF" w:rsidRPr="00E75520">
        <w:rPr>
          <w:rFonts w:asciiTheme="majorBidi" w:hAnsiTheme="majorBidi" w:cstheme="majorBidi"/>
          <w:sz w:val="24"/>
          <w:szCs w:val="24"/>
        </w:rPr>
        <w:t xml:space="preserve"> </w:t>
      </w:r>
      <w:r w:rsidR="00D609CF" w:rsidRPr="00E75520">
        <w:rPr>
          <w:rFonts w:asciiTheme="majorBidi" w:hAnsiTheme="majorBidi" w:cstheme="majorBidi"/>
          <w:i/>
          <w:iCs/>
          <w:sz w:val="24"/>
          <w:szCs w:val="24"/>
        </w:rPr>
        <w:t>parrêsia</w:t>
      </w:r>
      <w:r w:rsidR="00103382" w:rsidRPr="00E75520">
        <w:rPr>
          <w:rFonts w:asciiTheme="majorBidi" w:hAnsiTheme="majorBidi" w:cstheme="majorBidi"/>
          <w:i/>
          <w:iCs/>
          <w:sz w:val="24"/>
          <w:szCs w:val="24"/>
        </w:rPr>
        <w:t>,</w:t>
      </w:r>
      <w:r w:rsidR="00D609CF" w:rsidRPr="00E75520">
        <w:rPr>
          <w:rFonts w:asciiTheme="majorBidi" w:hAnsiTheme="majorBidi" w:cstheme="majorBidi"/>
          <w:sz w:val="24"/>
          <w:szCs w:val="24"/>
        </w:rPr>
        <w:t xml:space="preserve"> de MDT est </w:t>
      </w:r>
      <w:r w:rsidR="00655A60">
        <w:rPr>
          <w:rFonts w:asciiTheme="majorBidi" w:hAnsiTheme="majorBidi" w:cstheme="majorBidi"/>
          <w:sz w:val="24"/>
          <w:szCs w:val="24"/>
        </w:rPr>
        <w:t>totale. E</w:t>
      </w:r>
      <w:r w:rsidR="00CD63A3" w:rsidRPr="00E75520">
        <w:rPr>
          <w:rFonts w:asciiTheme="majorBidi" w:hAnsiTheme="majorBidi" w:cstheme="majorBidi"/>
          <w:sz w:val="24"/>
          <w:szCs w:val="24"/>
        </w:rPr>
        <w:t xml:space="preserve">lle ne se lasse pas de répéter </w:t>
      </w:r>
      <w:r>
        <w:rPr>
          <w:rFonts w:asciiTheme="majorBidi" w:hAnsiTheme="majorBidi" w:cstheme="majorBidi"/>
          <w:sz w:val="24"/>
          <w:szCs w:val="24"/>
        </w:rPr>
        <w:t xml:space="preserve">tout au long des </w:t>
      </w:r>
      <w:r w:rsidRPr="00AB6C45">
        <w:rPr>
          <w:rFonts w:asciiTheme="majorBidi" w:hAnsiTheme="majorBidi" w:cstheme="majorBidi"/>
          <w:i/>
          <w:iCs/>
          <w:sz w:val="24"/>
          <w:szCs w:val="24"/>
        </w:rPr>
        <w:t>Carnets</w:t>
      </w:r>
      <w:r>
        <w:rPr>
          <w:rFonts w:asciiTheme="majorBidi" w:hAnsiTheme="majorBidi" w:cstheme="majorBidi"/>
          <w:sz w:val="24"/>
          <w:szCs w:val="24"/>
        </w:rPr>
        <w:t xml:space="preserve"> </w:t>
      </w:r>
      <w:r w:rsidR="00CD63A3" w:rsidRPr="00E75520">
        <w:rPr>
          <w:rFonts w:asciiTheme="majorBidi" w:hAnsiTheme="majorBidi" w:cstheme="majorBidi"/>
          <w:sz w:val="24"/>
          <w:szCs w:val="24"/>
        </w:rPr>
        <w:t xml:space="preserve">que </w:t>
      </w:r>
      <w:r w:rsidR="00CD63A3" w:rsidRPr="00E75520">
        <w:rPr>
          <w:rFonts w:asciiTheme="majorBidi" w:hAnsiTheme="majorBidi" w:cstheme="majorBidi"/>
          <w:b/>
          <w:bCs/>
          <w:sz w:val="24"/>
          <w:szCs w:val="24"/>
        </w:rPr>
        <w:t>le Père ne peut pas ne pas agréer</w:t>
      </w:r>
      <w:r w:rsidR="00CD63A3" w:rsidRPr="00E75520">
        <w:rPr>
          <w:rFonts w:asciiTheme="majorBidi" w:hAnsiTheme="majorBidi" w:cstheme="majorBidi"/>
          <w:sz w:val="24"/>
          <w:szCs w:val="24"/>
        </w:rPr>
        <w:t xml:space="preserve"> ce qui lui est offert dans le sacerdoce et la filiation. Ainsi par exemple, les dons rendent notre prière « </w:t>
      </w:r>
      <w:r w:rsidR="00CD63A3" w:rsidRPr="00E75520">
        <w:rPr>
          <w:rFonts w:asciiTheme="majorBidi" w:hAnsiTheme="majorBidi" w:cstheme="majorBidi"/>
          <w:i/>
          <w:iCs/>
          <w:sz w:val="24"/>
          <w:szCs w:val="24"/>
        </w:rPr>
        <w:t>irrésistible au Père</w:t>
      </w:r>
      <w:r>
        <w:rPr>
          <w:rStyle w:val="Appelnotedebasdep"/>
          <w:rFonts w:asciiTheme="majorBidi" w:hAnsiTheme="majorBidi" w:cstheme="majorBidi"/>
          <w:i/>
          <w:iCs/>
          <w:sz w:val="24"/>
          <w:szCs w:val="24"/>
        </w:rPr>
        <w:footnoteReference w:id="17"/>
      </w:r>
      <w:r>
        <w:rPr>
          <w:rFonts w:asciiTheme="majorBidi" w:hAnsiTheme="majorBidi" w:cstheme="majorBidi"/>
          <w:sz w:val="24"/>
          <w:szCs w:val="24"/>
        </w:rPr>
        <w:t> »</w:t>
      </w:r>
      <w:r w:rsidR="00655A60">
        <w:rPr>
          <w:rFonts w:asciiTheme="majorBidi" w:hAnsiTheme="majorBidi" w:cstheme="majorBidi"/>
          <w:sz w:val="24"/>
          <w:szCs w:val="24"/>
        </w:rPr>
        <w:t>,</w:t>
      </w:r>
      <w:r w:rsidR="00CD63A3" w:rsidRPr="00E75520">
        <w:rPr>
          <w:rFonts w:asciiTheme="majorBidi" w:hAnsiTheme="majorBidi" w:cstheme="majorBidi"/>
          <w:sz w:val="24"/>
          <w:szCs w:val="24"/>
        </w:rPr>
        <w:t xml:space="preserve"> </w:t>
      </w:r>
      <w:r w:rsidR="008115E8" w:rsidRPr="00E75520">
        <w:rPr>
          <w:rFonts w:asciiTheme="majorBidi" w:hAnsiTheme="majorBidi" w:cstheme="majorBidi"/>
          <w:sz w:val="24"/>
          <w:szCs w:val="24"/>
        </w:rPr>
        <w:t>ou un peu plus loin : « </w:t>
      </w:r>
      <w:r w:rsidR="008115E8" w:rsidRPr="00E75520">
        <w:rPr>
          <w:rFonts w:asciiTheme="majorBidi" w:hAnsiTheme="majorBidi" w:cstheme="majorBidi"/>
          <w:i/>
          <w:iCs/>
          <w:sz w:val="24"/>
          <w:szCs w:val="24"/>
        </w:rPr>
        <w:t xml:space="preserve">Le Père </w:t>
      </w:r>
      <w:r w:rsidR="008115E8" w:rsidRPr="00AB6C45">
        <w:rPr>
          <w:rFonts w:asciiTheme="majorBidi" w:hAnsiTheme="majorBidi" w:cstheme="majorBidi"/>
          <w:i/>
          <w:iCs/>
          <w:sz w:val="24"/>
          <w:szCs w:val="24"/>
          <w:u w:val="single"/>
        </w:rPr>
        <w:t xml:space="preserve">ne peut pas ne pas agréer </w:t>
      </w:r>
      <w:r w:rsidR="008115E8" w:rsidRPr="00E75520">
        <w:rPr>
          <w:rFonts w:asciiTheme="majorBidi" w:hAnsiTheme="majorBidi" w:cstheme="majorBidi"/>
          <w:i/>
          <w:iCs/>
          <w:sz w:val="24"/>
          <w:szCs w:val="24"/>
        </w:rPr>
        <w:t>ce qui Lui est offert et immolé par les membres de son Fils bien aimé, participants à son sacerdoce et à sa Filiation</w:t>
      </w:r>
      <w:r>
        <w:rPr>
          <w:rStyle w:val="Appelnotedebasdep"/>
          <w:rFonts w:asciiTheme="majorBidi" w:hAnsiTheme="majorBidi" w:cstheme="majorBidi"/>
          <w:i/>
          <w:iCs/>
          <w:sz w:val="24"/>
          <w:szCs w:val="24"/>
        </w:rPr>
        <w:footnoteReference w:id="18"/>
      </w:r>
      <w:r>
        <w:rPr>
          <w:rFonts w:asciiTheme="majorBidi" w:hAnsiTheme="majorBidi" w:cstheme="majorBidi"/>
          <w:i/>
          <w:iCs/>
          <w:sz w:val="24"/>
          <w:szCs w:val="24"/>
        </w:rPr>
        <w:t> »</w:t>
      </w:r>
      <w:r w:rsidR="00655A60">
        <w:rPr>
          <w:rFonts w:asciiTheme="majorBidi" w:hAnsiTheme="majorBidi" w:cstheme="majorBidi"/>
          <w:i/>
          <w:iCs/>
          <w:sz w:val="24"/>
          <w:szCs w:val="24"/>
        </w:rPr>
        <w:t>,</w:t>
      </w:r>
      <w:r w:rsidR="008115E8" w:rsidRPr="00E75520">
        <w:rPr>
          <w:rFonts w:asciiTheme="majorBidi" w:hAnsiTheme="majorBidi" w:cstheme="majorBidi"/>
          <w:sz w:val="24"/>
          <w:szCs w:val="24"/>
        </w:rPr>
        <w:t xml:space="preserve"> </w:t>
      </w:r>
      <w:r w:rsidR="00CD63A3" w:rsidRPr="00E75520">
        <w:rPr>
          <w:rFonts w:asciiTheme="majorBidi" w:hAnsiTheme="majorBidi" w:cstheme="majorBidi"/>
          <w:sz w:val="24"/>
          <w:szCs w:val="24"/>
        </w:rPr>
        <w:t xml:space="preserve">ou encore, </w:t>
      </w:r>
      <w:r w:rsidR="002A7CE7" w:rsidRPr="00E75520">
        <w:rPr>
          <w:rFonts w:asciiTheme="majorBidi" w:hAnsiTheme="majorBidi" w:cstheme="majorBidi"/>
          <w:sz w:val="24"/>
          <w:szCs w:val="24"/>
        </w:rPr>
        <w:t xml:space="preserve">ce qui confirmerait, s’il le fallait, </w:t>
      </w:r>
      <w:r w:rsidR="00CD63A3" w:rsidRPr="00E75520">
        <w:rPr>
          <w:rFonts w:asciiTheme="majorBidi" w:hAnsiTheme="majorBidi" w:cstheme="majorBidi"/>
          <w:sz w:val="24"/>
          <w:szCs w:val="24"/>
        </w:rPr>
        <w:t xml:space="preserve">l’absence de tout dolorisme dans sa </w:t>
      </w:r>
      <w:r w:rsidR="002A7CE7" w:rsidRPr="00E75520">
        <w:rPr>
          <w:rFonts w:asciiTheme="majorBidi" w:hAnsiTheme="majorBidi" w:cstheme="majorBidi"/>
          <w:sz w:val="24"/>
          <w:szCs w:val="24"/>
        </w:rPr>
        <w:t>visée</w:t>
      </w:r>
      <w:r w:rsidR="00CD63A3" w:rsidRPr="00E75520">
        <w:rPr>
          <w:rFonts w:asciiTheme="majorBidi" w:hAnsiTheme="majorBidi" w:cstheme="majorBidi"/>
          <w:sz w:val="24"/>
          <w:szCs w:val="24"/>
        </w:rPr>
        <w:t xml:space="preserve"> spirituelle : « </w:t>
      </w:r>
      <w:r w:rsidR="00CD63A3" w:rsidRPr="00E75520">
        <w:rPr>
          <w:rFonts w:asciiTheme="majorBidi" w:hAnsiTheme="majorBidi" w:cstheme="majorBidi"/>
          <w:i/>
          <w:iCs/>
          <w:sz w:val="24"/>
          <w:szCs w:val="24"/>
        </w:rPr>
        <w:t xml:space="preserve">La merveille n'est pas que nous nous immolions à Lui — mais qu'Il daigne nous </w:t>
      </w:r>
      <w:r w:rsidR="00CD63A3" w:rsidRPr="00E75520">
        <w:rPr>
          <w:rFonts w:asciiTheme="majorBidi" w:hAnsiTheme="majorBidi" w:cstheme="majorBidi"/>
          <w:sz w:val="24"/>
          <w:szCs w:val="24"/>
        </w:rPr>
        <w:t>agréer</w:t>
      </w:r>
      <w:r w:rsidR="00CD63A3" w:rsidRPr="00E75520">
        <w:rPr>
          <w:rFonts w:asciiTheme="majorBidi" w:hAnsiTheme="majorBidi" w:cstheme="majorBidi"/>
          <w:i/>
          <w:iCs/>
          <w:sz w:val="24"/>
          <w:szCs w:val="24"/>
        </w:rPr>
        <w:t> ; et nous agréer pour sujets de ses opérations, et objet d'union ! Tout cela est, grâce au sacerdoce et à la Filiation</w:t>
      </w:r>
      <w:r>
        <w:rPr>
          <w:rStyle w:val="Appelnotedebasdep"/>
          <w:rFonts w:asciiTheme="majorBidi" w:hAnsiTheme="majorBidi" w:cstheme="majorBidi"/>
          <w:i/>
          <w:iCs/>
          <w:sz w:val="24"/>
          <w:szCs w:val="24"/>
        </w:rPr>
        <w:footnoteReference w:id="19"/>
      </w:r>
      <w:r>
        <w:rPr>
          <w:rFonts w:asciiTheme="majorBidi" w:hAnsiTheme="majorBidi" w:cstheme="majorBidi"/>
          <w:sz w:val="24"/>
          <w:szCs w:val="24"/>
        </w:rPr>
        <w:t>. »</w:t>
      </w:r>
    </w:p>
    <w:p w:rsidR="00581CB3" w:rsidRPr="00E75520" w:rsidRDefault="00581CB3"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sz w:val="24"/>
          <w:szCs w:val="24"/>
        </w:rPr>
        <w:t xml:space="preserve"> </w:t>
      </w:r>
      <w:r w:rsidR="002A7CE7" w:rsidRPr="00E75520">
        <w:rPr>
          <w:rFonts w:asciiTheme="majorBidi" w:hAnsiTheme="majorBidi" w:cstheme="majorBidi"/>
          <w:sz w:val="24"/>
          <w:szCs w:val="24"/>
        </w:rPr>
        <w:t xml:space="preserve">Encore faut-il </w:t>
      </w:r>
      <w:r w:rsidR="002A7CE7" w:rsidRPr="00E75520">
        <w:rPr>
          <w:rFonts w:asciiTheme="majorBidi" w:hAnsiTheme="majorBidi" w:cstheme="majorBidi"/>
          <w:b/>
          <w:bCs/>
          <w:sz w:val="24"/>
          <w:szCs w:val="24"/>
        </w:rPr>
        <w:t>que l’âme opère</w:t>
      </w:r>
      <w:r w:rsidR="002A7CE7" w:rsidRPr="00E75520">
        <w:rPr>
          <w:rFonts w:asciiTheme="majorBidi" w:hAnsiTheme="majorBidi" w:cstheme="majorBidi"/>
          <w:sz w:val="24"/>
          <w:szCs w:val="24"/>
        </w:rPr>
        <w:t xml:space="preserve"> </w:t>
      </w:r>
      <w:r w:rsidR="00103382" w:rsidRPr="00E75520">
        <w:rPr>
          <w:rFonts w:asciiTheme="majorBidi" w:hAnsiTheme="majorBidi" w:cstheme="majorBidi"/>
          <w:sz w:val="24"/>
          <w:szCs w:val="24"/>
        </w:rPr>
        <w:t>bien réellement</w:t>
      </w:r>
      <w:r w:rsidR="00655A60">
        <w:rPr>
          <w:rFonts w:asciiTheme="majorBidi" w:hAnsiTheme="majorBidi" w:cstheme="majorBidi"/>
          <w:sz w:val="24"/>
          <w:szCs w:val="24"/>
        </w:rPr>
        <w:t>, bien concrètement</w:t>
      </w:r>
      <w:r w:rsidR="00103382" w:rsidRPr="00E75520">
        <w:rPr>
          <w:rFonts w:asciiTheme="majorBidi" w:hAnsiTheme="majorBidi" w:cstheme="majorBidi"/>
          <w:sz w:val="24"/>
          <w:szCs w:val="24"/>
        </w:rPr>
        <w:t xml:space="preserve"> </w:t>
      </w:r>
      <w:r w:rsidR="002A7CE7" w:rsidRPr="00E75520">
        <w:rPr>
          <w:rFonts w:asciiTheme="majorBidi" w:hAnsiTheme="majorBidi" w:cstheme="majorBidi"/>
          <w:sz w:val="24"/>
          <w:szCs w:val="24"/>
        </w:rPr>
        <w:t>dans le sacerdoce</w:t>
      </w:r>
      <w:r w:rsidR="00103382" w:rsidRPr="00E75520">
        <w:rPr>
          <w:rFonts w:asciiTheme="majorBidi" w:hAnsiTheme="majorBidi" w:cstheme="majorBidi"/>
          <w:sz w:val="24"/>
          <w:szCs w:val="24"/>
        </w:rPr>
        <w:t>,</w:t>
      </w:r>
      <w:r w:rsidR="002A7CE7" w:rsidRPr="00E75520">
        <w:rPr>
          <w:rFonts w:asciiTheme="majorBidi" w:hAnsiTheme="majorBidi" w:cstheme="majorBidi"/>
          <w:sz w:val="24"/>
          <w:szCs w:val="24"/>
        </w:rPr>
        <w:t xml:space="preserve"> en s’</w:t>
      </w:r>
      <w:r w:rsidR="00E353E9" w:rsidRPr="00E75520">
        <w:rPr>
          <w:rFonts w:asciiTheme="majorBidi" w:hAnsiTheme="majorBidi" w:cstheme="majorBidi"/>
          <w:sz w:val="24"/>
          <w:szCs w:val="24"/>
        </w:rPr>
        <w:t>offr</w:t>
      </w:r>
      <w:r w:rsidR="002A7CE7" w:rsidRPr="00E75520">
        <w:rPr>
          <w:rFonts w:asciiTheme="majorBidi" w:hAnsiTheme="majorBidi" w:cstheme="majorBidi"/>
          <w:sz w:val="24"/>
          <w:szCs w:val="24"/>
        </w:rPr>
        <w:t>ant</w:t>
      </w:r>
      <w:r w:rsidR="00E353E9" w:rsidRPr="00E75520">
        <w:rPr>
          <w:rFonts w:asciiTheme="majorBidi" w:hAnsiTheme="majorBidi" w:cstheme="majorBidi"/>
          <w:sz w:val="24"/>
          <w:szCs w:val="24"/>
        </w:rPr>
        <w:t xml:space="preserve"> elle-même</w:t>
      </w:r>
      <w:r w:rsidR="00655A60">
        <w:rPr>
          <w:rFonts w:asciiTheme="majorBidi" w:hAnsiTheme="majorBidi" w:cstheme="majorBidi"/>
          <w:sz w:val="24"/>
          <w:szCs w:val="24"/>
        </w:rPr>
        <w:t>.</w:t>
      </w:r>
      <w:r w:rsidR="00E353E9" w:rsidRPr="00E75520">
        <w:rPr>
          <w:rFonts w:asciiTheme="majorBidi" w:hAnsiTheme="majorBidi" w:cstheme="majorBidi"/>
          <w:sz w:val="24"/>
          <w:szCs w:val="24"/>
        </w:rPr>
        <w:t xml:space="preserve"> </w:t>
      </w:r>
      <w:r w:rsidR="00655A60">
        <w:rPr>
          <w:rFonts w:asciiTheme="majorBidi" w:hAnsiTheme="majorBidi" w:cstheme="majorBidi"/>
          <w:sz w:val="24"/>
          <w:szCs w:val="24"/>
        </w:rPr>
        <w:t>Il ne lui suffit pas d’offrir</w:t>
      </w:r>
      <w:r w:rsidR="00AA4B03" w:rsidRPr="00E75520">
        <w:rPr>
          <w:rFonts w:asciiTheme="majorBidi" w:hAnsiTheme="majorBidi" w:cstheme="majorBidi"/>
          <w:sz w:val="24"/>
          <w:szCs w:val="24"/>
        </w:rPr>
        <w:t xml:space="preserve"> </w:t>
      </w:r>
      <w:r w:rsidR="00655A60">
        <w:rPr>
          <w:rFonts w:asciiTheme="majorBidi" w:hAnsiTheme="majorBidi" w:cstheme="majorBidi"/>
          <w:sz w:val="24"/>
          <w:szCs w:val="24"/>
        </w:rPr>
        <w:t>le Christ.</w:t>
      </w:r>
      <w:r w:rsidRPr="00E75520">
        <w:rPr>
          <w:rFonts w:asciiTheme="majorBidi" w:hAnsiTheme="majorBidi" w:cstheme="majorBidi"/>
          <w:sz w:val="24"/>
          <w:szCs w:val="24"/>
        </w:rPr>
        <w:t xml:space="preserve"> </w:t>
      </w:r>
      <w:r w:rsidR="00655A60">
        <w:rPr>
          <w:rFonts w:asciiTheme="majorBidi" w:hAnsiTheme="majorBidi" w:cstheme="majorBidi"/>
          <w:sz w:val="24"/>
          <w:szCs w:val="24"/>
        </w:rPr>
        <w:t>Une</w:t>
      </w:r>
      <w:r w:rsidR="00E353E9" w:rsidRPr="00E75520">
        <w:rPr>
          <w:rFonts w:asciiTheme="majorBidi" w:hAnsiTheme="majorBidi" w:cstheme="majorBidi"/>
          <w:sz w:val="24"/>
          <w:szCs w:val="24"/>
        </w:rPr>
        <w:t xml:space="preserve"> attitude active, volontaire et le plus souvent réellement </w:t>
      </w:r>
      <w:r w:rsidR="00E353E9" w:rsidRPr="00E75520">
        <w:rPr>
          <w:rFonts w:asciiTheme="majorBidi" w:hAnsiTheme="majorBidi" w:cstheme="majorBidi"/>
          <w:b/>
          <w:bCs/>
          <w:sz w:val="24"/>
          <w:szCs w:val="24"/>
        </w:rPr>
        <w:t>coûteuse</w:t>
      </w:r>
      <w:r w:rsidR="00655A60">
        <w:rPr>
          <w:rFonts w:asciiTheme="majorBidi" w:hAnsiTheme="majorBidi" w:cstheme="majorBidi"/>
          <w:b/>
          <w:bCs/>
          <w:sz w:val="24"/>
          <w:szCs w:val="24"/>
        </w:rPr>
        <w:t xml:space="preserve"> </w:t>
      </w:r>
      <w:r w:rsidR="00655A60" w:rsidRPr="00655A60">
        <w:rPr>
          <w:rFonts w:asciiTheme="majorBidi" w:hAnsiTheme="majorBidi" w:cstheme="majorBidi"/>
          <w:sz w:val="24"/>
          <w:szCs w:val="24"/>
        </w:rPr>
        <w:t>est exigée</w:t>
      </w:r>
      <w:r w:rsidR="008115E8" w:rsidRPr="00E75520">
        <w:rPr>
          <w:rFonts w:asciiTheme="majorBidi" w:hAnsiTheme="majorBidi" w:cstheme="majorBidi"/>
          <w:sz w:val="24"/>
          <w:szCs w:val="24"/>
        </w:rPr>
        <w:t xml:space="preserve"> </w:t>
      </w:r>
      <w:r w:rsidRPr="00E75520">
        <w:rPr>
          <w:rFonts w:asciiTheme="majorBidi" w:hAnsiTheme="majorBidi" w:cstheme="majorBidi"/>
          <w:sz w:val="24"/>
          <w:szCs w:val="24"/>
        </w:rPr>
        <w:t>dans la mesure où la nature doit aller « </w:t>
      </w:r>
      <w:r w:rsidRPr="00E75520">
        <w:rPr>
          <w:rFonts w:asciiTheme="majorBidi" w:hAnsiTheme="majorBidi" w:cstheme="majorBidi"/>
          <w:i/>
          <w:iCs/>
          <w:sz w:val="24"/>
          <w:szCs w:val="24"/>
        </w:rPr>
        <w:t>contre elle-même</w:t>
      </w:r>
      <w:r w:rsidRPr="00E75520">
        <w:rPr>
          <w:rFonts w:asciiTheme="majorBidi" w:hAnsiTheme="majorBidi" w:cstheme="majorBidi"/>
          <w:sz w:val="24"/>
          <w:szCs w:val="24"/>
        </w:rPr>
        <w:t> » quand elle expie ou « </w:t>
      </w:r>
      <w:r w:rsidRPr="00E75520">
        <w:rPr>
          <w:rFonts w:asciiTheme="majorBidi" w:hAnsiTheme="majorBidi" w:cstheme="majorBidi"/>
          <w:i/>
          <w:iCs/>
          <w:sz w:val="24"/>
          <w:szCs w:val="24"/>
        </w:rPr>
        <w:t>hors d’elle-même et au-dessus d’elle-même</w:t>
      </w:r>
      <w:r w:rsidRPr="00E75520">
        <w:rPr>
          <w:rFonts w:asciiTheme="majorBidi" w:hAnsiTheme="majorBidi" w:cstheme="majorBidi"/>
          <w:sz w:val="24"/>
          <w:szCs w:val="24"/>
        </w:rPr>
        <w:t> </w:t>
      </w:r>
      <w:r w:rsidR="00AB6C45">
        <w:rPr>
          <w:rStyle w:val="Appelnotedebasdep"/>
          <w:rFonts w:asciiTheme="majorBidi" w:hAnsiTheme="majorBidi" w:cstheme="majorBidi"/>
          <w:sz w:val="24"/>
          <w:szCs w:val="24"/>
        </w:rPr>
        <w:footnoteReference w:id="20"/>
      </w:r>
      <w:r w:rsidRPr="00E75520">
        <w:rPr>
          <w:rFonts w:asciiTheme="majorBidi" w:hAnsiTheme="majorBidi" w:cstheme="majorBidi"/>
          <w:sz w:val="24"/>
          <w:szCs w:val="24"/>
        </w:rPr>
        <w:t>» quand elle adore</w:t>
      </w:r>
      <w:r w:rsidR="00655A60">
        <w:rPr>
          <w:rFonts w:asciiTheme="majorBidi" w:hAnsiTheme="majorBidi" w:cstheme="majorBidi"/>
          <w:sz w:val="24"/>
          <w:szCs w:val="24"/>
        </w:rPr>
        <w:t>. Ce</w:t>
      </w:r>
      <w:r w:rsidR="006F3953" w:rsidRPr="00E75520">
        <w:rPr>
          <w:rFonts w:asciiTheme="majorBidi" w:hAnsiTheme="majorBidi" w:cstheme="majorBidi"/>
          <w:sz w:val="24"/>
          <w:szCs w:val="24"/>
        </w:rPr>
        <w:t xml:space="preserve"> </w:t>
      </w:r>
      <w:r w:rsidR="00AB6C45">
        <w:rPr>
          <w:rFonts w:asciiTheme="majorBidi" w:hAnsiTheme="majorBidi" w:cstheme="majorBidi"/>
          <w:sz w:val="24"/>
          <w:szCs w:val="24"/>
        </w:rPr>
        <w:t>prix à payer</w:t>
      </w:r>
      <w:r w:rsidR="006F3953" w:rsidRPr="00E75520">
        <w:rPr>
          <w:rFonts w:asciiTheme="majorBidi" w:hAnsiTheme="majorBidi" w:cstheme="majorBidi"/>
          <w:sz w:val="24"/>
          <w:szCs w:val="24"/>
        </w:rPr>
        <w:t xml:space="preserve"> est </w:t>
      </w:r>
      <w:r w:rsidR="00AB6C45">
        <w:rPr>
          <w:rFonts w:asciiTheme="majorBidi" w:hAnsiTheme="majorBidi" w:cstheme="majorBidi"/>
          <w:sz w:val="24"/>
          <w:szCs w:val="24"/>
        </w:rPr>
        <w:t>d’ailleurs</w:t>
      </w:r>
      <w:r w:rsidR="006F3953" w:rsidRPr="00E75520">
        <w:rPr>
          <w:rFonts w:asciiTheme="majorBidi" w:hAnsiTheme="majorBidi" w:cstheme="majorBidi"/>
          <w:sz w:val="24"/>
          <w:szCs w:val="24"/>
        </w:rPr>
        <w:t xml:space="preserve"> ce qui distingue le sacerdoce ministériel du sacerdoce personnel ou réel : « </w:t>
      </w:r>
      <w:r w:rsidR="006F3953" w:rsidRPr="00E75520">
        <w:rPr>
          <w:rFonts w:asciiTheme="majorBidi" w:hAnsiTheme="majorBidi" w:cstheme="majorBidi"/>
          <w:i/>
          <w:iCs/>
          <w:sz w:val="24"/>
          <w:szCs w:val="24"/>
        </w:rPr>
        <w:t xml:space="preserve">Dans le sacerdoce ministériel, du moment que son sujet conforme son intention à celle du Christ, veut ce qu'Il veut, et accomplit les rites déterminés par l'Église, il est sûr de réussir — d'une réussite qui, de reste, lui est toute extérieure. </w:t>
      </w:r>
      <w:r w:rsidR="006F3953" w:rsidRPr="00565122">
        <w:rPr>
          <w:rFonts w:asciiTheme="majorBidi" w:hAnsiTheme="majorBidi" w:cstheme="majorBidi"/>
          <w:i/>
          <w:iCs/>
          <w:sz w:val="24"/>
          <w:szCs w:val="24"/>
          <w:u w:val="single"/>
        </w:rPr>
        <w:t>Dans le sacerdoce personnel, l'apport personnel est tout autre</w:t>
      </w:r>
      <w:r w:rsidR="006F3953" w:rsidRPr="00E75520">
        <w:rPr>
          <w:rFonts w:asciiTheme="majorBidi" w:hAnsiTheme="majorBidi" w:cstheme="majorBidi"/>
          <w:i/>
          <w:iCs/>
          <w:sz w:val="24"/>
          <w:szCs w:val="24"/>
        </w:rPr>
        <w:t xml:space="preserve"> — il y faut aussi une foi non moins vive, et une volonté aussi ferme, et qui a à </w:t>
      </w:r>
      <w:r w:rsidR="006F3953" w:rsidRPr="00565122">
        <w:rPr>
          <w:rFonts w:asciiTheme="majorBidi" w:hAnsiTheme="majorBidi" w:cstheme="majorBidi"/>
          <w:i/>
          <w:iCs/>
          <w:sz w:val="24"/>
          <w:szCs w:val="24"/>
          <w:u w:val="single"/>
        </w:rPr>
        <w:t>lutter</w:t>
      </w:r>
      <w:r w:rsidR="006F3953" w:rsidRPr="00E75520">
        <w:rPr>
          <w:rFonts w:asciiTheme="majorBidi" w:hAnsiTheme="majorBidi" w:cstheme="majorBidi"/>
          <w:i/>
          <w:iCs/>
          <w:sz w:val="24"/>
          <w:szCs w:val="24"/>
        </w:rPr>
        <w:t xml:space="preserve"> contre son propre sujet : chose qu'ign</w:t>
      </w:r>
      <w:r w:rsidR="00655A60">
        <w:rPr>
          <w:rFonts w:asciiTheme="majorBidi" w:hAnsiTheme="majorBidi" w:cstheme="majorBidi"/>
          <w:i/>
          <w:iCs/>
          <w:sz w:val="24"/>
          <w:szCs w:val="24"/>
        </w:rPr>
        <w:t>ore le sacerdoce ministériel […]</w:t>
      </w:r>
      <w:r w:rsidR="006F3953" w:rsidRPr="00E75520">
        <w:rPr>
          <w:rFonts w:asciiTheme="majorBidi" w:hAnsiTheme="majorBidi" w:cstheme="majorBidi"/>
          <w:i/>
          <w:iCs/>
          <w:sz w:val="24"/>
          <w:szCs w:val="24"/>
        </w:rPr>
        <w:t>Toute autre aussi y est la part de générosité, d'activité et, plus hau</w:t>
      </w:r>
      <w:r w:rsidR="00AB6C45">
        <w:rPr>
          <w:rFonts w:asciiTheme="majorBidi" w:hAnsiTheme="majorBidi" w:cstheme="majorBidi"/>
          <w:i/>
          <w:iCs/>
          <w:sz w:val="24"/>
          <w:szCs w:val="24"/>
        </w:rPr>
        <w:t>t, d'espérance et de charité</w:t>
      </w:r>
      <w:r w:rsidR="00AB6C45">
        <w:rPr>
          <w:rStyle w:val="Appelnotedebasdep"/>
          <w:rFonts w:asciiTheme="majorBidi" w:hAnsiTheme="majorBidi" w:cstheme="majorBidi"/>
          <w:i/>
          <w:iCs/>
          <w:sz w:val="24"/>
          <w:szCs w:val="24"/>
        </w:rPr>
        <w:footnoteReference w:id="21"/>
      </w:r>
      <w:r w:rsidR="00AB6C45">
        <w:rPr>
          <w:rFonts w:asciiTheme="majorBidi" w:hAnsiTheme="majorBidi" w:cstheme="majorBidi"/>
          <w:i/>
          <w:iCs/>
          <w:sz w:val="24"/>
          <w:szCs w:val="24"/>
        </w:rPr>
        <w:t>. »</w:t>
      </w:r>
    </w:p>
    <w:p w:rsidR="00411934" w:rsidRDefault="00497546"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sz w:val="24"/>
          <w:szCs w:val="24"/>
        </w:rPr>
        <w:t>Nous pouvons résumer l’ensemble avec cette magnifique petite synthèse de la vie nouvelle en Christ</w:t>
      </w:r>
      <w:r w:rsidR="00565122">
        <w:rPr>
          <w:rFonts w:asciiTheme="majorBidi" w:hAnsiTheme="majorBidi" w:cstheme="majorBidi"/>
          <w:sz w:val="24"/>
          <w:szCs w:val="24"/>
        </w:rPr>
        <w:t xml:space="preserve"> du</w:t>
      </w:r>
      <w:r w:rsidRPr="00E75520">
        <w:rPr>
          <w:rFonts w:asciiTheme="majorBidi" w:hAnsiTheme="majorBidi" w:cstheme="majorBidi"/>
          <w:sz w:val="24"/>
          <w:szCs w:val="24"/>
        </w:rPr>
        <w:t xml:space="preserve"> 1</w:t>
      </w:r>
      <w:r w:rsidRPr="00E75520">
        <w:rPr>
          <w:rFonts w:asciiTheme="majorBidi" w:hAnsiTheme="majorBidi" w:cstheme="majorBidi"/>
          <w:sz w:val="24"/>
          <w:szCs w:val="24"/>
          <w:vertAlign w:val="superscript"/>
        </w:rPr>
        <w:t>er</w:t>
      </w:r>
      <w:r w:rsidR="00565122">
        <w:rPr>
          <w:rFonts w:asciiTheme="majorBidi" w:hAnsiTheme="majorBidi" w:cstheme="majorBidi"/>
          <w:sz w:val="24"/>
          <w:szCs w:val="24"/>
        </w:rPr>
        <w:t xml:space="preserve"> février 1943</w:t>
      </w:r>
      <w:r w:rsidRPr="00E75520">
        <w:rPr>
          <w:rFonts w:asciiTheme="majorBidi" w:hAnsiTheme="majorBidi" w:cstheme="majorBidi"/>
          <w:sz w:val="24"/>
          <w:szCs w:val="24"/>
        </w:rPr>
        <w:t> : « </w:t>
      </w:r>
      <w:r w:rsidRPr="00E75520">
        <w:rPr>
          <w:rFonts w:asciiTheme="majorBidi" w:hAnsiTheme="majorBidi" w:cstheme="majorBidi"/>
          <w:i/>
          <w:iCs/>
          <w:sz w:val="24"/>
          <w:szCs w:val="24"/>
        </w:rPr>
        <w:t xml:space="preserve">La vertu a pour fin la </w:t>
      </w:r>
      <w:r w:rsidRPr="00E75520">
        <w:rPr>
          <w:rFonts w:asciiTheme="majorBidi" w:hAnsiTheme="majorBidi" w:cstheme="majorBidi"/>
          <w:sz w:val="24"/>
          <w:szCs w:val="24"/>
        </w:rPr>
        <w:t>perfection</w:t>
      </w:r>
      <w:r w:rsidRPr="00E75520">
        <w:rPr>
          <w:rFonts w:asciiTheme="majorBidi" w:hAnsiTheme="majorBidi" w:cstheme="majorBidi"/>
          <w:i/>
          <w:iCs/>
          <w:sz w:val="24"/>
          <w:szCs w:val="24"/>
        </w:rPr>
        <w:t xml:space="preserve"> du sujet et de la chose offert</w:t>
      </w:r>
      <w:r w:rsidR="00655A60">
        <w:rPr>
          <w:rFonts w:asciiTheme="majorBidi" w:hAnsiTheme="majorBidi" w:cstheme="majorBidi"/>
          <w:i/>
          <w:iCs/>
          <w:sz w:val="24"/>
          <w:szCs w:val="24"/>
        </w:rPr>
        <w:t>e, de l'acte du sujet qui offre</w:t>
      </w:r>
      <w:r w:rsidRPr="00E75520">
        <w:rPr>
          <w:rFonts w:asciiTheme="majorBidi" w:hAnsiTheme="majorBidi" w:cstheme="majorBidi"/>
          <w:i/>
          <w:iCs/>
          <w:sz w:val="24"/>
          <w:szCs w:val="24"/>
        </w:rPr>
        <w:t xml:space="preserve">. Le sacerdoce </w:t>
      </w:r>
      <w:r w:rsidRPr="00E75520">
        <w:rPr>
          <w:rFonts w:asciiTheme="majorBidi" w:hAnsiTheme="majorBidi" w:cstheme="majorBidi"/>
          <w:sz w:val="24"/>
          <w:szCs w:val="24"/>
        </w:rPr>
        <w:t>consacre</w:t>
      </w:r>
      <w:r w:rsidRPr="00E75520">
        <w:rPr>
          <w:rFonts w:asciiTheme="majorBidi" w:hAnsiTheme="majorBidi" w:cstheme="majorBidi"/>
          <w:i/>
          <w:iCs/>
          <w:sz w:val="24"/>
          <w:szCs w:val="24"/>
        </w:rPr>
        <w:t xml:space="preserve"> et </w:t>
      </w:r>
      <w:r w:rsidRPr="00E75520">
        <w:rPr>
          <w:rFonts w:asciiTheme="majorBidi" w:hAnsiTheme="majorBidi" w:cstheme="majorBidi"/>
          <w:sz w:val="24"/>
          <w:szCs w:val="24"/>
        </w:rPr>
        <w:t>réfère</w:t>
      </w:r>
      <w:r w:rsidRPr="00E75520">
        <w:rPr>
          <w:rFonts w:asciiTheme="majorBidi" w:hAnsiTheme="majorBidi" w:cstheme="majorBidi"/>
          <w:i/>
          <w:iCs/>
          <w:sz w:val="24"/>
          <w:szCs w:val="24"/>
        </w:rPr>
        <w:t xml:space="preserve"> l'offrande. Enfin, c'est en raison de la Filiation que l'offrande est </w:t>
      </w:r>
      <w:r w:rsidRPr="00E75520">
        <w:rPr>
          <w:rFonts w:asciiTheme="majorBidi" w:hAnsiTheme="majorBidi" w:cstheme="majorBidi"/>
          <w:sz w:val="24"/>
          <w:szCs w:val="24"/>
        </w:rPr>
        <w:t>agréée</w:t>
      </w:r>
      <w:r w:rsidR="00382890">
        <w:rPr>
          <w:rStyle w:val="Appelnotedebasdep"/>
          <w:rFonts w:asciiTheme="majorBidi" w:hAnsiTheme="majorBidi" w:cstheme="majorBidi"/>
          <w:sz w:val="24"/>
          <w:szCs w:val="24"/>
        </w:rPr>
        <w:footnoteReference w:id="22"/>
      </w:r>
      <w:r w:rsidRPr="00E75520">
        <w:rPr>
          <w:rFonts w:asciiTheme="majorBidi" w:hAnsiTheme="majorBidi" w:cstheme="majorBidi"/>
          <w:sz w:val="24"/>
          <w:szCs w:val="24"/>
        </w:rPr>
        <w:t>. »</w:t>
      </w:r>
    </w:p>
    <w:p w:rsidR="00411934" w:rsidRDefault="00411934" w:rsidP="00A73CC0">
      <w:pPr>
        <w:spacing w:after="0" w:line="360" w:lineRule="auto"/>
        <w:ind w:firstLine="567"/>
        <w:rPr>
          <w:rFonts w:asciiTheme="majorBidi" w:hAnsiTheme="majorBidi" w:cstheme="majorBidi"/>
          <w:b/>
          <w:bCs/>
          <w:caps/>
          <w:sz w:val="24"/>
          <w:szCs w:val="24"/>
        </w:rPr>
      </w:pPr>
    </w:p>
    <w:p w:rsidR="00A73CC0" w:rsidRDefault="00A73CC0" w:rsidP="00A73CC0">
      <w:pPr>
        <w:spacing w:after="0" w:line="360" w:lineRule="auto"/>
        <w:ind w:firstLine="567"/>
        <w:rPr>
          <w:rFonts w:asciiTheme="majorBidi" w:hAnsiTheme="majorBidi" w:cstheme="majorBidi"/>
          <w:b/>
          <w:bCs/>
          <w:caps/>
          <w:sz w:val="24"/>
          <w:szCs w:val="24"/>
        </w:rPr>
      </w:pPr>
    </w:p>
    <w:p w:rsidR="00A73CC0" w:rsidRDefault="00A73CC0" w:rsidP="00A73CC0">
      <w:pPr>
        <w:spacing w:after="0" w:line="360" w:lineRule="auto"/>
        <w:ind w:firstLine="567"/>
        <w:rPr>
          <w:rFonts w:asciiTheme="majorBidi" w:hAnsiTheme="majorBidi" w:cstheme="majorBidi"/>
          <w:b/>
          <w:bCs/>
          <w:caps/>
          <w:sz w:val="24"/>
          <w:szCs w:val="24"/>
        </w:rPr>
      </w:pPr>
    </w:p>
    <w:p w:rsidR="00FC6034" w:rsidRPr="00411934" w:rsidRDefault="005F6D95" w:rsidP="00A73CC0">
      <w:pPr>
        <w:spacing w:after="0" w:line="360" w:lineRule="auto"/>
        <w:ind w:firstLine="567"/>
        <w:rPr>
          <w:rFonts w:asciiTheme="majorBidi" w:hAnsiTheme="majorBidi" w:cstheme="majorBidi"/>
          <w:sz w:val="24"/>
          <w:szCs w:val="24"/>
        </w:rPr>
      </w:pPr>
      <w:r w:rsidRPr="002C5583">
        <w:rPr>
          <w:rFonts w:asciiTheme="majorBidi" w:hAnsiTheme="majorBidi" w:cstheme="majorBidi"/>
          <w:b/>
          <w:bCs/>
          <w:caps/>
          <w:sz w:val="24"/>
          <w:szCs w:val="24"/>
        </w:rPr>
        <w:lastRenderedPageBreak/>
        <w:t xml:space="preserve">III </w:t>
      </w:r>
      <w:r w:rsidR="00565122" w:rsidRPr="002C5583">
        <w:rPr>
          <w:rFonts w:asciiTheme="majorBidi" w:hAnsiTheme="majorBidi" w:cstheme="majorBidi"/>
          <w:b/>
          <w:bCs/>
          <w:caps/>
          <w:sz w:val="24"/>
          <w:szCs w:val="24"/>
        </w:rPr>
        <w:t>–</w:t>
      </w:r>
      <w:r w:rsidRPr="002C5583">
        <w:rPr>
          <w:rFonts w:asciiTheme="majorBidi" w:hAnsiTheme="majorBidi" w:cstheme="majorBidi"/>
          <w:caps/>
          <w:sz w:val="24"/>
          <w:szCs w:val="24"/>
        </w:rPr>
        <w:t xml:space="preserve"> </w:t>
      </w:r>
      <w:r w:rsidR="002C5583" w:rsidRPr="002C5583">
        <w:rPr>
          <w:rFonts w:asciiTheme="majorBidi" w:hAnsiTheme="majorBidi" w:cstheme="majorBidi"/>
          <w:b/>
          <w:bCs/>
          <w:caps/>
          <w:sz w:val="24"/>
          <w:szCs w:val="24"/>
        </w:rPr>
        <w:t>Le visage d’un Dieu qui agrée</w:t>
      </w:r>
    </w:p>
    <w:p w:rsidR="00411934" w:rsidRDefault="0041510D" w:rsidP="00A73CC0">
      <w:pPr>
        <w:spacing w:after="0" w:line="360" w:lineRule="auto"/>
        <w:ind w:firstLine="567"/>
        <w:jc w:val="both"/>
        <w:rPr>
          <w:rFonts w:asciiTheme="majorBidi" w:hAnsiTheme="majorBidi" w:cstheme="majorBidi"/>
          <w:sz w:val="24"/>
          <w:szCs w:val="24"/>
        </w:rPr>
      </w:pPr>
      <w:r w:rsidRPr="00E75520">
        <w:rPr>
          <w:rFonts w:asciiTheme="majorBidi" w:hAnsiTheme="majorBidi" w:cstheme="majorBidi"/>
          <w:sz w:val="24"/>
          <w:szCs w:val="24"/>
        </w:rPr>
        <w:t>Le 1</w:t>
      </w:r>
      <w:r w:rsidRPr="00E75520">
        <w:rPr>
          <w:rFonts w:asciiTheme="majorBidi" w:hAnsiTheme="majorBidi" w:cstheme="majorBidi"/>
          <w:sz w:val="24"/>
          <w:szCs w:val="24"/>
          <w:vertAlign w:val="superscript"/>
        </w:rPr>
        <w:t>er</w:t>
      </w:r>
      <w:r w:rsidRPr="00E75520">
        <w:rPr>
          <w:rFonts w:asciiTheme="majorBidi" w:hAnsiTheme="majorBidi" w:cstheme="majorBidi"/>
          <w:sz w:val="24"/>
          <w:szCs w:val="24"/>
        </w:rPr>
        <w:t xml:space="preserve"> dimanche de carême 1942, MdT commente la prière </w:t>
      </w:r>
      <w:r w:rsidRPr="00E75520">
        <w:rPr>
          <w:rFonts w:asciiTheme="majorBidi" w:hAnsiTheme="majorBidi" w:cstheme="majorBidi"/>
          <w:i/>
          <w:iCs/>
          <w:sz w:val="24"/>
          <w:szCs w:val="24"/>
        </w:rPr>
        <w:t>Quam oblationem</w:t>
      </w:r>
      <w:r w:rsidRPr="00E75520">
        <w:rPr>
          <w:rFonts w:asciiTheme="majorBidi" w:hAnsiTheme="majorBidi" w:cstheme="majorBidi"/>
          <w:sz w:val="24"/>
          <w:szCs w:val="24"/>
        </w:rPr>
        <w:t xml:space="preserve"> du canon de la messe</w:t>
      </w:r>
      <w:r w:rsidR="002C5583">
        <w:rPr>
          <w:rStyle w:val="Appelnotedebasdep"/>
          <w:rFonts w:asciiTheme="majorBidi" w:hAnsiTheme="majorBidi" w:cstheme="majorBidi"/>
          <w:sz w:val="24"/>
          <w:szCs w:val="24"/>
        </w:rPr>
        <w:footnoteReference w:id="23"/>
      </w:r>
      <w:r w:rsidRPr="00E75520">
        <w:rPr>
          <w:rFonts w:asciiTheme="majorBidi" w:hAnsiTheme="majorBidi" w:cstheme="majorBidi"/>
          <w:sz w:val="24"/>
          <w:szCs w:val="24"/>
        </w:rPr>
        <w:t>, avant le récit de l’institution : « </w:t>
      </w:r>
      <w:r w:rsidRPr="00E75520">
        <w:rPr>
          <w:rFonts w:asciiTheme="majorBidi" w:hAnsiTheme="majorBidi" w:cstheme="majorBidi"/>
          <w:i/>
          <w:iCs/>
          <w:sz w:val="24"/>
          <w:szCs w:val="24"/>
        </w:rPr>
        <w:t>Cette offrande, daigne, toi, Dieu, la bénir, l’agréer et l’approuver pleinement, la rendre parfaite et digne de te plaire</w:t>
      </w:r>
      <w:r w:rsidRPr="00E75520">
        <w:rPr>
          <w:rFonts w:asciiTheme="majorBidi" w:hAnsiTheme="majorBidi" w:cstheme="majorBidi"/>
          <w:sz w:val="24"/>
          <w:szCs w:val="24"/>
        </w:rPr>
        <w:t>… », et note : « </w:t>
      </w:r>
      <w:r w:rsidRPr="00E75520">
        <w:rPr>
          <w:rFonts w:asciiTheme="majorBidi" w:hAnsiTheme="majorBidi" w:cstheme="majorBidi"/>
          <w:i/>
          <w:iCs/>
          <w:sz w:val="24"/>
          <w:szCs w:val="24"/>
        </w:rPr>
        <w:t xml:space="preserve">Ce n'est pas la créature </w:t>
      </w:r>
      <w:r w:rsidRPr="00E75520">
        <w:rPr>
          <w:rFonts w:asciiTheme="majorBidi" w:hAnsiTheme="majorBidi" w:cstheme="majorBidi"/>
          <w:b/>
          <w:bCs/>
          <w:i/>
          <w:iCs/>
          <w:sz w:val="24"/>
          <w:szCs w:val="24"/>
        </w:rPr>
        <w:t>qui fait le plus</w:t>
      </w:r>
      <w:r w:rsidRPr="00E75520">
        <w:rPr>
          <w:rFonts w:asciiTheme="majorBidi" w:hAnsiTheme="majorBidi" w:cstheme="majorBidi"/>
          <w:i/>
          <w:iCs/>
          <w:sz w:val="24"/>
          <w:szCs w:val="24"/>
        </w:rPr>
        <w:t xml:space="preserve"> en s'immolant, mais la Déité en l'agréant et la recevant</w:t>
      </w:r>
      <w:r w:rsidR="002C5583">
        <w:rPr>
          <w:rStyle w:val="Appelnotedebasdep"/>
          <w:rFonts w:asciiTheme="majorBidi" w:hAnsiTheme="majorBidi" w:cstheme="majorBidi"/>
          <w:i/>
          <w:iCs/>
          <w:sz w:val="24"/>
          <w:szCs w:val="24"/>
        </w:rPr>
        <w:footnoteReference w:id="24"/>
      </w:r>
      <w:r w:rsidRPr="00E75520">
        <w:rPr>
          <w:rFonts w:asciiTheme="majorBidi" w:hAnsiTheme="majorBidi" w:cstheme="majorBidi"/>
          <w:i/>
          <w:iCs/>
          <w:sz w:val="24"/>
          <w:szCs w:val="24"/>
        </w:rPr>
        <w:t> !</w:t>
      </w:r>
      <w:r w:rsidR="002C5583">
        <w:rPr>
          <w:rFonts w:asciiTheme="majorBidi" w:hAnsiTheme="majorBidi" w:cstheme="majorBidi"/>
          <w:sz w:val="24"/>
          <w:szCs w:val="24"/>
        </w:rPr>
        <w:t> »</w:t>
      </w:r>
      <w:r w:rsidRPr="00E75520">
        <w:rPr>
          <w:rFonts w:asciiTheme="majorBidi" w:hAnsiTheme="majorBidi" w:cstheme="majorBidi"/>
          <w:sz w:val="24"/>
          <w:szCs w:val="24"/>
        </w:rPr>
        <w:t xml:space="preserve"> </w:t>
      </w:r>
      <w:r w:rsidR="002C5583">
        <w:rPr>
          <w:rFonts w:asciiTheme="majorBidi" w:hAnsiTheme="majorBidi" w:cstheme="majorBidi"/>
          <w:sz w:val="24"/>
          <w:szCs w:val="24"/>
        </w:rPr>
        <w:t>Mais que fait-elle au juste ?</w:t>
      </w:r>
    </w:p>
    <w:p w:rsidR="00A73CC0" w:rsidRDefault="00A73CC0" w:rsidP="00A73CC0">
      <w:pPr>
        <w:spacing w:after="0" w:line="360" w:lineRule="auto"/>
        <w:ind w:firstLine="567"/>
        <w:jc w:val="both"/>
        <w:rPr>
          <w:rFonts w:asciiTheme="majorBidi" w:hAnsiTheme="majorBidi" w:cstheme="majorBidi"/>
          <w:b/>
          <w:bCs/>
          <w:sz w:val="24"/>
          <w:szCs w:val="24"/>
        </w:rPr>
      </w:pPr>
    </w:p>
    <w:p w:rsidR="00411934" w:rsidRDefault="007938BE" w:rsidP="00A73CC0">
      <w:pPr>
        <w:spacing w:after="0" w:line="360" w:lineRule="auto"/>
        <w:ind w:firstLine="567"/>
        <w:jc w:val="both"/>
        <w:rPr>
          <w:rFonts w:asciiTheme="majorBidi" w:hAnsiTheme="majorBidi" w:cstheme="majorBidi"/>
          <w:sz w:val="24"/>
          <w:szCs w:val="24"/>
        </w:rPr>
      </w:pPr>
      <w:r w:rsidRPr="007938BE">
        <w:rPr>
          <w:rFonts w:asciiTheme="majorBidi" w:hAnsiTheme="majorBidi" w:cstheme="majorBidi"/>
          <w:b/>
          <w:bCs/>
          <w:sz w:val="24"/>
          <w:szCs w:val="24"/>
        </w:rPr>
        <w:t xml:space="preserve">1. </w:t>
      </w:r>
      <w:r w:rsidR="00E70722" w:rsidRPr="00E75520">
        <w:rPr>
          <w:rFonts w:asciiTheme="majorBidi" w:hAnsiTheme="majorBidi" w:cstheme="majorBidi"/>
          <w:sz w:val="24"/>
          <w:szCs w:val="24"/>
        </w:rPr>
        <w:t xml:space="preserve">Une première piste pour essayer de comprendre ce qu’est agréer est fournie par le </w:t>
      </w:r>
      <w:r w:rsidR="00E70722" w:rsidRPr="00E75520">
        <w:rPr>
          <w:rFonts w:asciiTheme="majorBidi" w:hAnsiTheme="majorBidi" w:cstheme="majorBidi"/>
          <w:b/>
          <w:bCs/>
          <w:sz w:val="24"/>
          <w:szCs w:val="24"/>
        </w:rPr>
        <w:t xml:space="preserve">couple récurrent  de l’agrément et de la complaisance du Père. </w:t>
      </w:r>
      <w:r w:rsidR="00E70722" w:rsidRPr="00E75520">
        <w:rPr>
          <w:rFonts w:asciiTheme="majorBidi" w:hAnsiTheme="majorBidi" w:cstheme="majorBidi"/>
          <w:sz w:val="24"/>
          <w:szCs w:val="24"/>
        </w:rPr>
        <w:t xml:space="preserve">Il revient plus d’une cinquantaine de fois dans les </w:t>
      </w:r>
      <w:r w:rsidR="00E70722" w:rsidRPr="007938BE">
        <w:rPr>
          <w:rFonts w:asciiTheme="majorBidi" w:hAnsiTheme="majorBidi" w:cstheme="majorBidi"/>
          <w:i/>
          <w:iCs/>
          <w:sz w:val="24"/>
          <w:szCs w:val="24"/>
        </w:rPr>
        <w:t>Carnets</w:t>
      </w:r>
      <w:r w:rsidR="00E70722" w:rsidRPr="00E75520">
        <w:rPr>
          <w:rFonts w:asciiTheme="majorBidi" w:hAnsiTheme="majorBidi" w:cstheme="majorBidi"/>
          <w:sz w:val="24"/>
          <w:szCs w:val="24"/>
        </w:rPr>
        <w:t xml:space="preserve"> et vient </w:t>
      </w:r>
      <w:r>
        <w:rPr>
          <w:rFonts w:asciiTheme="majorBidi" w:hAnsiTheme="majorBidi" w:cstheme="majorBidi"/>
          <w:sz w:val="24"/>
          <w:szCs w:val="24"/>
        </w:rPr>
        <w:t xml:space="preserve">toujours </w:t>
      </w:r>
      <w:r w:rsidR="00E70722" w:rsidRPr="00E75520">
        <w:rPr>
          <w:rFonts w:asciiTheme="majorBidi" w:hAnsiTheme="majorBidi" w:cstheme="majorBidi"/>
          <w:sz w:val="24"/>
          <w:szCs w:val="24"/>
        </w:rPr>
        <w:t>redoubler le couple des dons de sacerdoce et de filiation : « </w:t>
      </w:r>
      <w:r w:rsidR="00E70722" w:rsidRPr="00E75520">
        <w:rPr>
          <w:rFonts w:asciiTheme="majorBidi" w:hAnsiTheme="majorBidi" w:cstheme="majorBidi"/>
          <w:i/>
          <w:iCs/>
          <w:sz w:val="24"/>
          <w:szCs w:val="24"/>
        </w:rPr>
        <w:t xml:space="preserve">Le Père </w:t>
      </w:r>
      <w:r>
        <w:rPr>
          <w:rFonts w:asciiTheme="majorBidi" w:hAnsiTheme="majorBidi" w:cstheme="majorBidi"/>
          <w:i/>
          <w:iCs/>
          <w:sz w:val="24"/>
          <w:szCs w:val="24"/>
        </w:rPr>
        <w:t>…</w:t>
      </w:r>
      <w:r w:rsidR="00E70722" w:rsidRPr="00E75520">
        <w:rPr>
          <w:rFonts w:asciiTheme="majorBidi" w:hAnsiTheme="majorBidi" w:cstheme="majorBidi"/>
          <w:i/>
          <w:iCs/>
          <w:sz w:val="24"/>
          <w:szCs w:val="24"/>
        </w:rPr>
        <w:t xml:space="preserve"> nous </w:t>
      </w:r>
      <w:r w:rsidR="00E70722" w:rsidRPr="007938BE">
        <w:rPr>
          <w:rFonts w:asciiTheme="majorBidi" w:hAnsiTheme="majorBidi" w:cstheme="majorBidi"/>
          <w:i/>
          <w:iCs/>
          <w:sz w:val="24"/>
          <w:szCs w:val="24"/>
          <w:u w:val="single"/>
        </w:rPr>
        <w:t>agrée</w:t>
      </w:r>
      <w:r w:rsidR="00E70722" w:rsidRPr="00E75520">
        <w:rPr>
          <w:rFonts w:asciiTheme="majorBidi" w:hAnsiTheme="majorBidi" w:cstheme="majorBidi"/>
          <w:i/>
          <w:iCs/>
          <w:sz w:val="24"/>
          <w:szCs w:val="24"/>
        </w:rPr>
        <w:t xml:space="preserve"> selon son sacerdoce – et met en nous ses </w:t>
      </w:r>
      <w:r w:rsidR="00E70722" w:rsidRPr="007938BE">
        <w:rPr>
          <w:rFonts w:asciiTheme="majorBidi" w:hAnsiTheme="majorBidi" w:cstheme="majorBidi"/>
          <w:i/>
          <w:iCs/>
          <w:sz w:val="24"/>
          <w:szCs w:val="24"/>
          <w:u w:val="single"/>
        </w:rPr>
        <w:t>complaisances</w:t>
      </w:r>
      <w:r w:rsidR="00E70722" w:rsidRPr="00E75520">
        <w:rPr>
          <w:rFonts w:asciiTheme="majorBidi" w:hAnsiTheme="majorBidi" w:cstheme="majorBidi"/>
          <w:i/>
          <w:iCs/>
          <w:sz w:val="24"/>
          <w:szCs w:val="24"/>
        </w:rPr>
        <w:t>, selon sa Filiation</w:t>
      </w:r>
      <w:r>
        <w:rPr>
          <w:rStyle w:val="Appelnotedebasdep"/>
          <w:rFonts w:asciiTheme="majorBidi" w:hAnsiTheme="majorBidi" w:cstheme="majorBidi"/>
          <w:i/>
          <w:iCs/>
          <w:sz w:val="24"/>
          <w:szCs w:val="24"/>
        </w:rPr>
        <w:footnoteReference w:id="25"/>
      </w:r>
      <w:r w:rsidR="00E70722" w:rsidRPr="00E75520">
        <w:rPr>
          <w:rFonts w:asciiTheme="majorBidi" w:hAnsiTheme="majorBidi" w:cstheme="majorBidi"/>
          <w:sz w:val="24"/>
          <w:szCs w:val="24"/>
        </w:rPr>
        <w:t>. » Mais force est de reconnaître que jamais Marie n’expli</w:t>
      </w:r>
      <w:r>
        <w:rPr>
          <w:rFonts w:asciiTheme="majorBidi" w:hAnsiTheme="majorBidi" w:cstheme="majorBidi"/>
          <w:sz w:val="24"/>
          <w:szCs w:val="24"/>
        </w:rPr>
        <w:t>cite</w:t>
      </w:r>
      <w:r w:rsidR="00E70722" w:rsidRPr="00E75520">
        <w:rPr>
          <w:rFonts w:asciiTheme="majorBidi" w:hAnsiTheme="majorBidi" w:cstheme="majorBidi"/>
          <w:sz w:val="24"/>
          <w:szCs w:val="24"/>
        </w:rPr>
        <w:t xml:space="preserve"> cette différence</w:t>
      </w:r>
      <w:r w:rsidR="00400279" w:rsidRPr="00E75520">
        <w:rPr>
          <w:rFonts w:asciiTheme="majorBidi" w:hAnsiTheme="majorBidi" w:cstheme="majorBidi"/>
          <w:sz w:val="24"/>
          <w:szCs w:val="24"/>
        </w:rPr>
        <w:t xml:space="preserve"> qui revêt donc une fonction plus « topologique » qu’herméneutique. De plus, dès lors que le sacerdoce est dans la filiation, il </w:t>
      </w:r>
      <w:r w:rsidR="009F3923">
        <w:rPr>
          <w:rFonts w:asciiTheme="majorBidi" w:hAnsiTheme="majorBidi" w:cstheme="majorBidi"/>
          <w:sz w:val="24"/>
          <w:szCs w:val="24"/>
        </w:rPr>
        <w:t>va</w:t>
      </w:r>
      <w:r w:rsidR="00400279" w:rsidRPr="00E75520">
        <w:rPr>
          <w:rFonts w:asciiTheme="majorBidi" w:hAnsiTheme="majorBidi" w:cstheme="majorBidi"/>
          <w:sz w:val="24"/>
          <w:szCs w:val="24"/>
        </w:rPr>
        <w:t xml:space="preserve"> lui-même </w:t>
      </w:r>
      <w:r w:rsidR="009F3923">
        <w:rPr>
          <w:rFonts w:asciiTheme="majorBidi" w:hAnsiTheme="majorBidi" w:cstheme="majorBidi"/>
          <w:sz w:val="24"/>
          <w:szCs w:val="24"/>
        </w:rPr>
        <w:t xml:space="preserve">devenir </w:t>
      </w:r>
      <w:r w:rsidR="00400279" w:rsidRPr="00E75520">
        <w:rPr>
          <w:rFonts w:asciiTheme="majorBidi" w:hAnsiTheme="majorBidi" w:cstheme="majorBidi"/>
          <w:sz w:val="24"/>
          <w:szCs w:val="24"/>
        </w:rPr>
        <w:t>objet de complaisance pour le Père qu</w:t>
      </w:r>
      <w:r>
        <w:rPr>
          <w:rFonts w:asciiTheme="majorBidi" w:hAnsiTheme="majorBidi" w:cstheme="majorBidi"/>
          <w:sz w:val="24"/>
          <w:szCs w:val="24"/>
        </w:rPr>
        <w:t>i l’agrée</w:t>
      </w:r>
      <w:r w:rsidR="00400279" w:rsidRPr="00E75520">
        <w:rPr>
          <w:rFonts w:asciiTheme="majorBidi" w:hAnsiTheme="majorBidi" w:cstheme="majorBidi"/>
          <w:sz w:val="24"/>
          <w:szCs w:val="24"/>
        </w:rPr>
        <w:t xml:space="preserve">. </w:t>
      </w:r>
      <w:r w:rsidR="00862C81">
        <w:rPr>
          <w:rFonts w:asciiTheme="majorBidi" w:hAnsiTheme="majorBidi" w:cstheme="majorBidi"/>
          <w:sz w:val="24"/>
          <w:szCs w:val="24"/>
        </w:rPr>
        <w:t xml:space="preserve">Pour résumer, on pourrait dire que la complaisance joue dans le face à face des personnes, le Père se délectant de ce qu’Il est dans la personne du Fils alors que ce qu’il agrée c’est l’offrande de la nature humaine qui fait retour à Lui. Mais tout cela reste bien </w:t>
      </w:r>
      <w:r w:rsidR="002274F9">
        <w:rPr>
          <w:rFonts w:asciiTheme="majorBidi" w:hAnsiTheme="majorBidi" w:cstheme="majorBidi"/>
          <w:sz w:val="24"/>
          <w:szCs w:val="24"/>
        </w:rPr>
        <w:t>abstrait</w:t>
      </w:r>
      <w:r w:rsidR="009F3923">
        <w:rPr>
          <w:rFonts w:asciiTheme="majorBidi" w:hAnsiTheme="majorBidi" w:cstheme="majorBidi"/>
          <w:sz w:val="24"/>
          <w:szCs w:val="24"/>
        </w:rPr>
        <w:t>.</w:t>
      </w:r>
      <w:r w:rsidR="005620E8">
        <w:rPr>
          <w:rFonts w:asciiTheme="majorBidi" w:hAnsiTheme="majorBidi" w:cstheme="majorBidi"/>
          <w:sz w:val="24"/>
          <w:szCs w:val="24"/>
        </w:rPr>
        <w:t xml:space="preserve"> </w:t>
      </w:r>
    </w:p>
    <w:p w:rsidR="00A73CC0" w:rsidRDefault="00A73CC0" w:rsidP="00A73CC0">
      <w:pPr>
        <w:spacing w:after="0" w:line="360" w:lineRule="auto"/>
        <w:ind w:firstLine="567"/>
        <w:rPr>
          <w:rFonts w:asciiTheme="majorBidi" w:hAnsiTheme="majorBidi" w:cstheme="majorBidi"/>
          <w:b/>
          <w:bCs/>
          <w:sz w:val="24"/>
          <w:szCs w:val="24"/>
        </w:rPr>
      </w:pPr>
    </w:p>
    <w:p w:rsidR="00E725E9" w:rsidRDefault="00862C81" w:rsidP="00A73CC0">
      <w:pPr>
        <w:spacing w:after="0" w:line="360" w:lineRule="auto"/>
        <w:ind w:firstLine="567"/>
        <w:rPr>
          <w:rFonts w:asciiTheme="majorBidi" w:hAnsiTheme="majorBidi" w:cstheme="majorBidi"/>
          <w:sz w:val="24"/>
          <w:szCs w:val="24"/>
        </w:rPr>
      </w:pPr>
      <w:r w:rsidRPr="00862C81">
        <w:rPr>
          <w:rFonts w:asciiTheme="majorBidi" w:hAnsiTheme="majorBidi" w:cstheme="majorBidi"/>
          <w:b/>
          <w:bCs/>
          <w:sz w:val="24"/>
          <w:szCs w:val="24"/>
        </w:rPr>
        <w:t xml:space="preserve">2. </w:t>
      </w:r>
      <w:r w:rsidR="005620E8">
        <w:rPr>
          <w:rFonts w:asciiTheme="majorBidi" w:hAnsiTheme="majorBidi" w:cstheme="majorBidi"/>
          <w:sz w:val="24"/>
          <w:szCs w:val="24"/>
        </w:rPr>
        <w:t>Je me suis alors demandé</w:t>
      </w:r>
      <w:r>
        <w:rPr>
          <w:rFonts w:asciiTheme="majorBidi" w:hAnsiTheme="majorBidi" w:cstheme="majorBidi"/>
          <w:sz w:val="24"/>
          <w:szCs w:val="24"/>
        </w:rPr>
        <w:t xml:space="preserve"> ce qu’il advient du sacerdoce propre du Christ </w:t>
      </w:r>
      <w:r w:rsidR="009F3923">
        <w:rPr>
          <w:rFonts w:asciiTheme="majorBidi" w:hAnsiTheme="majorBidi" w:cstheme="majorBidi"/>
          <w:sz w:val="24"/>
          <w:szCs w:val="24"/>
        </w:rPr>
        <w:t>au moment où</w:t>
      </w:r>
      <w:r>
        <w:rPr>
          <w:rFonts w:asciiTheme="majorBidi" w:hAnsiTheme="majorBidi" w:cstheme="majorBidi"/>
          <w:sz w:val="24"/>
          <w:szCs w:val="24"/>
        </w:rPr>
        <w:t xml:space="preserve"> il est agréé.</w:t>
      </w:r>
      <w:r w:rsidR="0056685A">
        <w:rPr>
          <w:rFonts w:asciiTheme="majorBidi" w:hAnsiTheme="majorBidi" w:cstheme="majorBidi"/>
          <w:sz w:val="24"/>
          <w:szCs w:val="24"/>
        </w:rPr>
        <w:t xml:space="preserve"> J’ai </w:t>
      </w:r>
      <w:r w:rsidR="005620E8">
        <w:rPr>
          <w:rFonts w:asciiTheme="majorBidi" w:hAnsiTheme="majorBidi" w:cstheme="majorBidi"/>
          <w:sz w:val="24"/>
          <w:szCs w:val="24"/>
        </w:rPr>
        <w:t xml:space="preserve">alors </w:t>
      </w:r>
      <w:r w:rsidR="0056685A">
        <w:rPr>
          <w:rFonts w:asciiTheme="majorBidi" w:hAnsiTheme="majorBidi" w:cstheme="majorBidi"/>
          <w:sz w:val="24"/>
          <w:szCs w:val="24"/>
        </w:rPr>
        <w:t>relevé deux notations très heuristiques. La première date des grandes grâces de 1941 : « </w:t>
      </w:r>
      <w:r w:rsidR="0056685A" w:rsidRPr="0056685A">
        <w:rPr>
          <w:rFonts w:asciiTheme="majorBidi" w:hAnsiTheme="majorBidi" w:cstheme="majorBidi"/>
          <w:i/>
          <w:iCs/>
          <w:sz w:val="24"/>
          <w:szCs w:val="24"/>
        </w:rPr>
        <w:t xml:space="preserve">A la Transfiguration le Christ manifeste sa filiation. A la Cène, son sacerdoce — de l'agonie au Saint Sépulcre, le sacrifice offert et immolé — </w:t>
      </w:r>
      <w:r w:rsidR="0056685A" w:rsidRPr="0056685A">
        <w:rPr>
          <w:rFonts w:asciiTheme="majorBidi" w:hAnsiTheme="majorBidi" w:cstheme="majorBidi"/>
          <w:i/>
          <w:iCs/>
          <w:sz w:val="24"/>
          <w:szCs w:val="24"/>
          <w:u w:val="single"/>
        </w:rPr>
        <w:t>de la Résurrection à l'Ascension, le sacrifice agréé et consommé</w:t>
      </w:r>
      <w:r w:rsidR="0056685A">
        <w:rPr>
          <w:rStyle w:val="Appelnotedebasdep"/>
          <w:rFonts w:asciiTheme="majorBidi" w:hAnsiTheme="majorBidi" w:cstheme="majorBidi"/>
          <w:i/>
          <w:iCs/>
          <w:sz w:val="24"/>
          <w:szCs w:val="24"/>
          <w:u w:val="single"/>
        </w:rPr>
        <w:footnoteReference w:id="26"/>
      </w:r>
      <w:r w:rsidR="0056685A" w:rsidRPr="0056685A">
        <w:rPr>
          <w:rFonts w:asciiTheme="majorBidi" w:hAnsiTheme="majorBidi" w:cstheme="majorBidi"/>
          <w:i/>
          <w:iCs/>
          <w:sz w:val="24"/>
          <w:szCs w:val="24"/>
        </w:rPr>
        <w:t>.</w:t>
      </w:r>
      <w:r w:rsidR="0056685A" w:rsidRPr="0056685A">
        <w:rPr>
          <w:rFonts w:asciiTheme="majorBidi" w:hAnsiTheme="majorBidi" w:cstheme="majorBidi"/>
          <w:sz w:val="24"/>
          <w:szCs w:val="24"/>
        </w:rPr>
        <w:t> »</w:t>
      </w:r>
      <w:r w:rsidR="0056685A">
        <w:rPr>
          <w:rFonts w:asciiTheme="majorBidi" w:hAnsiTheme="majorBidi" w:cstheme="majorBidi"/>
          <w:sz w:val="24"/>
          <w:szCs w:val="24"/>
        </w:rPr>
        <w:t xml:space="preserve"> Voici la seconde</w:t>
      </w:r>
      <w:r w:rsidR="002274F9">
        <w:rPr>
          <w:rFonts w:asciiTheme="majorBidi" w:hAnsiTheme="majorBidi" w:cstheme="majorBidi"/>
          <w:sz w:val="24"/>
          <w:szCs w:val="24"/>
        </w:rPr>
        <w:t>, de 1942</w:t>
      </w:r>
      <w:r w:rsidR="0056685A">
        <w:rPr>
          <w:rFonts w:asciiTheme="majorBidi" w:hAnsiTheme="majorBidi" w:cstheme="majorBidi"/>
          <w:sz w:val="24"/>
          <w:szCs w:val="24"/>
        </w:rPr>
        <w:t xml:space="preserve"> : </w:t>
      </w:r>
      <w:r w:rsidR="0056685A" w:rsidRPr="0056685A">
        <w:rPr>
          <w:rFonts w:asciiTheme="majorBidi" w:hAnsiTheme="majorBidi" w:cstheme="majorBidi"/>
          <w:i/>
          <w:iCs/>
          <w:sz w:val="24"/>
          <w:szCs w:val="24"/>
        </w:rPr>
        <w:t>« d’être dans le Père comme Fils, participants du Fils</w:t>
      </w:r>
      <w:r w:rsidR="0056685A">
        <w:rPr>
          <w:rFonts w:asciiTheme="majorBidi" w:hAnsiTheme="majorBidi" w:cstheme="majorBidi"/>
          <w:i/>
          <w:iCs/>
          <w:sz w:val="24"/>
          <w:szCs w:val="24"/>
        </w:rPr>
        <w:t xml:space="preserve">, n’est pas nouveau – mais d’y </w:t>
      </w:r>
      <w:r w:rsidR="0056685A" w:rsidRPr="0056685A">
        <w:rPr>
          <w:rFonts w:asciiTheme="majorBidi" w:hAnsiTheme="majorBidi" w:cstheme="majorBidi"/>
          <w:i/>
          <w:iCs/>
          <w:sz w:val="24"/>
          <w:szCs w:val="24"/>
        </w:rPr>
        <w:t>être comme créature, c’est cela qui est nouveau, qui a ét</w:t>
      </w:r>
      <w:r w:rsidR="0056685A">
        <w:rPr>
          <w:rFonts w:asciiTheme="majorBidi" w:hAnsiTheme="majorBidi" w:cstheme="majorBidi"/>
          <w:i/>
          <w:iCs/>
          <w:sz w:val="24"/>
          <w:szCs w:val="24"/>
        </w:rPr>
        <w:t xml:space="preserve">é inauguré à l’Incarnation, et </w:t>
      </w:r>
      <w:r w:rsidR="0056685A" w:rsidRPr="0056685A">
        <w:rPr>
          <w:rFonts w:asciiTheme="majorBidi" w:hAnsiTheme="majorBidi" w:cstheme="majorBidi"/>
          <w:i/>
          <w:iCs/>
          <w:sz w:val="24"/>
          <w:szCs w:val="24"/>
          <w:u w:val="single"/>
        </w:rPr>
        <w:t>consommé à l’Ascension</w:t>
      </w:r>
      <w:r w:rsidR="0056685A" w:rsidRPr="0056685A">
        <w:rPr>
          <w:rFonts w:asciiTheme="majorBidi" w:hAnsiTheme="majorBidi" w:cstheme="majorBidi"/>
          <w:i/>
          <w:iCs/>
          <w:sz w:val="24"/>
          <w:szCs w:val="24"/>
        </w:rPr>
        <w:t> — et cela ne peut être sans le sacerdoce ; le sacerdoce est là, tellement urgent</w:t>
      </w:r>
      <w:r w:rsidR="0056685A">
        <w:rPr>
          <w:rStyle w:val="Appelnotedebasdep"/>
          <w:rFonts w:asciiTheme="majorBidi" w:hAnsiTheme="majorBidi" w:cstheme="majorBidi"/>
          <w:i/>
          <w:iCs/>
          <w:sz w:val="24"/>
          <w:szCs w:val="24"/>
        </w:rPr>
        <w:footnoteReference w:id="27"/>
      </w:r>
      <w:r w:rsidR="0056685A" w:rsidRPr="0056685A">
        <w:rPr>
          <w:rFonts w:asciiTheme="majorBidi" w:hAnsiTheme="majorBidi" w:cstheme="majorBidi"/>
          <w:i/>
          <w:iCs/>
          <w:sz w:val="24"/>
          <w:szCs w:val="24"/>
        </w:rPr>
        <w:t>… »</w:t>
      </w:r>
      <w:r w:rsidR="0056685A">
        <w:rPr>
          <w:rFonts w:asciiTheme="majorBidi" w:hAnsiTheme="majorBidi" w:cstheme="majorBidi"/>
          <w:sz w:val="24"/>
          <w:szCs w:val="24"/>
        </w:rPr>
        <w:t xml:space="preserve"> On ne peut être plus clair</w:t>
      </w:r>
      <w:r w:rsidR="002274F9">
        <w:rPr>
          <w:rFonts w:asciiTheme="majorBidi" w:hAnsiTheme="majorBidi" w:cstheme="majorBidi"/>
          <w:sz w:val="24"/>
          <w:szCs w:val="24"/>
        </w:rPr>
        <w:t> : l’agrément du sacrifice recouvre la réalité des mystères glorieux du Christ ; le sacrifice est consommé dans la Résurrection et l’Ascension .</w:t>
      </w:r>
    </w:p>
    <w:p w:rsidR="00EC6C7F" w:rsidRDefault="009F3923" w:rsidP="00A73CC0">
      <w:pPr>
        <w:spacing w:after="0" w:line="360" w:lineRule="auto"/>
        <w:ind w:firstLine="567"/>
        <w:rPr>
          <w:rFonts w:asciiTheme="majorBidi" w:hAnsiTheme="majorBidi" w:cstheme="majorBidi"/>
          <w:sz w:val="24"/>
          <w:szCs w:val="24"/>
        </w:rPr>
      </w:pPr>
      <w:r>
        <w:rPr>
          <w:rFonts w:asciiTheme="majorBidi" w:hAnsiTheme="majorBidi" w:cstheme="majorBidi"/>
          <w:sz w:val="24"/>
          <w:szCs w:val="24"/>
        </w:rPr>
        <w:t>Or,</w:t>
      </w:r>
      <w:r w:rsidR="005620E8">
        <w:rPr>
          <w:rFonts w:asciiTheme="majorBidi" w:hAnsiTheme="majorBidi" w:cstheme="majorBidi"/>
          <w:sz w:val="24"/>
          <w:szCs w:val="24"/>
        </w:rPr>
        <w:t xml:space="preserve"> quand MdT parle de « consommation » à propos du sacrifice du Christ, il s’agit d’un emprunt </w:t>
      </w:r>
      <w:r w:rsidR="00030AA0">
        <w:rPr>
          <w:rFonts w:asciiTheme="majorBidi" w:hAnsiTheme="majorBidi" w:cstheme="majorBidi"/>
          <w:sz w:val="24"/>
          <w:szCs w:val="24"/>
        </w:rPr>
        <w:t xml:space="preserve">patent </w:t>
      </w:r>
      <w:r w:rsidR="005620E8">
        <w:rPr>
          <w:rFonts w:asciiTheme="majorBidi" w:hAnsiTheme="majorBidi" w:cstheme="majorBidi"/>
          <w:sz w:val="24"/>
          <w:szCs w:val="24"/>
        </w:rPr>
        <w:t xml:space="preserve">au </w:t>
      </w:r>
      <w:r w:rsidR="005620E8" w:rsidRPr="0007498F">
        <w:rPr>
          <w:rFonts w:asciiTheme="majorBidi" w:hAnsiTheme="majorBidi" w:cstheme="majorBidi"/>
          <w:b/>
          <w:bCs/>
          <w:sz w:val="24"/>
          <w:szCs w:val="24"/>
        </w:rPr>
        <w:t>lexique spécifique</w:t>
      </w:r>
      <w:r w:rsidR="00E725E9">
        <w:rPr>
          <w:rFonts w:asciiTheme="majorBidi" w:hAnsiTheme="majorBidi" w:cstheme="majorBidi"/>
          <w:sz w:val="24"/>
          <w:szCs w:val="24"/>
        </w:rPr>
        <w:t xml:space="preserve"> </w:t>
      </w:r>
      <w:r w:rsidR="005620E8">
        <w:rPr>
          <w:rFonts w:asciiTheme="majorBidi" w:hAnsiTheme="majorBidi" w:cstheme="majorBidi"/>
          <w:sz w:val="24"/>
          <w:szCs w:val="24"/>
        </w:rPr>
        <w:t>de</w:t>
      </w:r>
      <w:r w:rsidR="00E725E9">
        <w:rPr>
          <w:rFonts w:asciiTheme="majorBidi" w:hAnsiTheme="majorBidi" w:cstheme="majorBidi"/>
          <w:sz w:val="24"/>
          <w:szCs w:val="24"/>
        </w:rPr>
        <w:t xml:space="preserve"> la théologie du sacrifice de l’Ecole française. </w:t>
      </w:r>
      <w:r>
        <w:rPr>
          <w:rFonts w:asciiTheme="majorBidi" w:hAnsiTheme="majorBidi" w:cstheme="majorBidi"/>
          <w:sz w:val="24"/>
          <w:szCs w:val="24"/>
        </w:rPr>
        <w:t>Et n</w:t>
      </w:r>
      <w:r w:rsidR="00EC6C7F">
        <w:rPr>
          <w:rFonts w:asciiTheme="majorBidi" w:hAnsiTheme="majorBidi" w:cstheme="majorBidi"/>
          <w:sz w:val="24"/>
          <w:szCs w:val="24"/>
        </w:rPr>
        <w:t xml:space="preserve">ous savons que MdT avait eu entre les mains des livres d’Olier et </w:t>
      </w:r>
      <w:r>
        <w:rPr>
          <w:rFonts w:asciiTheme="majorBidi" w:hAnsiTheme="majorBidi" w:cstheme="majorBidi"/>
          <w:sz w:val="24"/>
          <w:szCs w:val="24"/>
        </w:rPr>
        <w:t xml:space="preserve">qu’elle </w:t>
      </w:r>
      <w:r w:rsidR="00EC6C7F">
        <w:rPr>
          <w:rFonts w:asciiTheme="majorBidi" w:hAnsiTheme="majorBidi" w:cstheme="majorBidi"/>
          <w:sz w:val="24"/>
          <w:szCs w:val="24"/>
        </w:rPr>
        <w:t>en avait aimé la lecture.</w:t>
      </w:r>
    </w:p>
    <w:p w:rsidR="00411934" w:rsidRDefault="00E725E9" w:rsidP="00A73CC0">
      <w:pPr>
        <w:spacing w:after="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 xml:space="preserve">On se rappelle que </w:t>
      </w:r>
      <w:r w:rsidRPr="0007498F">
        <w:rPr>
          <w:rFonts w:asciiTheme="majorBidi" w:hAnsiTheme="majorBidi" w:cstheme="majorBidi"/>
          <w:b/>
          <w:bCs/>
          <w:sz w:val="24"/>
          <w:szCs w:val="24"/>
        </w:rPr>
        <w:t>Charles de Condren</w:t>
      </w:r>
      <w:r w:rsidR="005620E8">
        <w:rPr>
          <w:rFonts w:asciiTheme="majorBidi" w:hAnsiTheme="majorBidi" w:cstheme="majorBidi"/>
          <w:sz w:val="24"/>
          <w:szCs w:val="24"/>
        </w:rPr>
        <w:t>,</w:t>
      </w:r>
      <w:r w:rsidR="005620E8" w:rsidRPr="005620E8">
        <w:rPr>
          <w:rFonts w:asciiTheme="majorBidi" w:hAnsiTheme="majorBidi" w:cstheme="majorBidi"/>
          <w:sz w:val="24"/>
          <w:szCs w:val="24"/>
        </w:rPr>
        <w:t xml:space="preserve"> </w:t>
      </w:r>
      <w:r w:rsidR="005620E8">
        <w:rPr>
          <w:rFonts w:asciiTheme="majorBidi" w:hAnsiTheme="majorBidi" w:cstheme="majorBidi"/>
          <w:sz w:val="24"/>
          <w:szCs w:val="24"/>
        </w:rPr>
        <w:t>à partir d’une description des sacrifices de l’ancienne alliance,</w:t>
      </w:r>
      <w:r>
        <w:rPr>
          <w:rFonts w:asciiTheme="majorBidi" w:hAnsiTheme="majorBidi" w:cstheme="majorBidi"/>
          <w:sz w:val="24"/>
          <w:szCs w:val="24"/>
        </w:rPr>
        <w:t xml:space="preserve"> s’est longuement étendu à commenter ce qu’il </w:t>
      </w:r>
      <w:r w:rsidR="005620E8">
        <w:rPr>
          <w:rFonts w:asciiTheme="majorBidi" w:hAnsiTheme="majorBidi" w:cstheme="majorBidi"/>
          <w:sz w:val="24"/>
          <w:szCs w:val="24"/>
        </w:rPr>
        <w:t>nommait</w:t>
      </w:r>
      <w:r>
        <w:rPr>
          <w:rFonts w:asciiTheme="majorBidi" w:hAnsiTheme="majorBidi" w:cstheme="majorBidi"/>
          <w:sz w:val="24"/>
          <w:szCs w:val="24"/>
        </w:rPr>
        <w:t xml:space="preserve"> « la consommation»</w:t>
      </w:r>
      <w:r w:rsidR="005620E8">
        <w:rPr>
          <w:rFonts w:asciiTheme="majorBidi" w:hAnsiTheme="majorBidi" w:cstheme="majorBidi"/>
          <w:sz w:val="24"/>
          <w:szCs w:val="24"/>
        </w:rPr>
        <w:t xml:space="preserve"> du sacrifice</w:t>
      </w:r>
      <w:r>
        <w:rPr>
          <w:rFonts w:asciiTheme="majorBidi" w:hAnsiTheme="majorBidi" w:cstheme="majorBidi"/>
          <w:sz w:val="24"/>
          <w:szCs w:val="24"/>
        </w:rPr>
        <w:t xml:space="preserve"> : le feu consume la victime déjà sacrifiée pour la  « clarifier », cad. la glorifier et pour la faire entrer en communion avec Dieu, - </w:t>
      </w:r>
      <w:r w:rsidR="00030AA0">
        <w:rPr>
          <w:rFonts w:asciiTheme="majorBidi" w:hAnsiTheme="majorBidi" w:cstheme="majorBidi"/>
          <w:sz w:val="24"/>
          <w:szCs w:val="24"/>
        </w:rPr>
        <w:t>selon l’image biblique de</w:t>
      </w:r>
      <w:r>
        <w:rPr>
          <w:rFonts w:asciiTheme="majorBidi" w:hAnsiTheme="majorBidi" w:cstheme="majorBidi"/>
          <w:sz w:val="24"/>
          <w:szCs w:val="24"/>
        </w:rPr>
        <w:t xml:space="preserve"> la fumée du sacrifice dont Dieu </w:t>
      </w:r>
      <w:r w:rsidR="006A6BD9">
        <w:rPr>
          <w:rFonts w:asciiTheme="majorBidi" w:hAnsiTheme="majorBidi" w:cstheme="majorBidi"/>
          <w:sz w:val="24"/>
          <w:szCs w:val="24"/>
        </w:rPr>
        <w:t>re</w:t>
      </w:r>
      <w:r>
        <w:rPr>
          <w:rFonts w:asciiTheme="majorBidi" w:hAnsiTheme="majorBidi" w:cstheme="majorBidi"/>
          <w:sz w:val="24"/>
          <w:szCs w:val="24"/>
        </w:rPr>
        <w:t xml:space="preserve">spire la bonne odeur… </w:t>
      </w:r>
      <w:r w:rsidR="009F3923">
        <w:rPr>
          <w:rFonts w:asciiTheme="majorBidi" w:hAnsiTheme="majorBidi" w:cstheme="majorBidi"/>
          <w:sz w:val="24"/>
          <w:szCs w:val="24"/>
        </w:rPr>
        <w:t xml:space="preserve">Pareillement, dans </w:t>
      </w:r>
      <w:r w:rsidR="00030AA0">
        <w:rPr>
          <w:rFonts w:asciiTheme="majorBidi" w:hAnsiTheme="majorBidi" w:cstheme="majorBidi"/>
          <w:sz w:val="24"/>
          <w:szCs w:val="24"/>
        </w:rPr>
        <w:t xml:space="preserve"> le sacrifice du Christ</w:t>
      </w:r>
      <w:r w:rsidR="005F40DB">
        <w:rPr>
          <w:rFonts w:asciiTheme="majorBidi" w:hAnsiTheme="majorBidi" w:cstheme="majorBidi"/>
          <w:sz w:val="24"/>
          <w:szCs w:val="24"/>
        </w:rPr>
        <w:t xml:space="preserve">, la gloire de Dieu </w:t>
      </w:r>
      <w:r w:rsidR="00030AA0">
        <w:rPr>
          <w:rFonts w:asciiTheme="majorBidi" w:hAnsiTheme="majorBidi" w:cstheme="majorBidi"/>
          <w:sz w:val="24"/>
          <w:szCs w:val="24"/>
        </w:rPr>
        <w:t>vient</w:t>
      </w:r>
      <w:r w:rsidR="005F40DB">
        <w:rPr>
          <w:rFonts w:asciiTheme="majorBidi" w:hAnsiTheme="majorBidi" w:cstheme="majorBidi"/>
          <w:sz w:val="24"/>
          <w:szCs w:val="24"/>
        </w:rPr>
        <w:t xml:space="preserve"> consumer dans l’être de Jésus ce qui était passible et mortel</w:t>
      </w:r>
      <w:r w:rsidR="00C66C08">
        <w:rPr>
          <w:rFonts w:asciiTheme="majorBidi" w:hAnsiTheme="majorBidi" w:cstheme="majorBidi"/>
          <w:sz w:val="24"/>
          <w:szCs w:val="24"/>
        </w:rPr>
        <w:t xml:space="preserve"> – c’est la Résurrection – et </w:t>
      </w:r>
      <w:r w:rsidR="00030AA0">
        <w:rPr>
          <w:rFonts w:asciiTheme="majorBidi" w:hAnsiTheme="majorBidi" w:cstheme="majorBidi"/>
          <w:sz w:val="24"/>
          <w:szCs w:val="24"/>
        </w:rPr>
        <w:t xml:space="preserve">(admirez l’expression !) </w:t>
      </w:r>
      <w:r w:rsidR="00C66C08">
        <w:rPr>
          <w:rFonts w:asciiTheme="majorBidi" w:hAnsiTheme="majorBidi" w:cstheme="majorBidi"/>
          <w:sz w:val="24"/>
          <w:szCs w:val="24"/>
        </w:rPr>
        <w:t>l’a</w:t>
      </w:r>
      <w:r w:rsidR="005F40DB">
        <w:rPr>
          <w:rFonts w:asciiTheme="majorBidi" w:hAnsiTheme="majorBidi" w:cstheme="majorBidi"/>
          <w:sz w:val="24"/>
          <w:szCs w:val="24"/>
        </w:rPr>
        <w:t xml:space="preserve"> fait </w:t>
      </w:r>
      <w:r w:rsidR="00030AA0">
        <w:rPr>
          <w:rFonts w:asciiTheme="majorBidi" w:hAnsiTheme="majorBidi" w:cstheme="majorBidi"/>
          <w:sz w:val="24"/>
          <w:szCs w:val="24"/>
        </w:rPr>
        <w:t>« </w:t>
      </w:r>
      <w:r w:rsidR="005F40DB">
        <w:rPr>
          <w:rFonts w:asciiTheme="majorBidi" w:hAnsiTheme="majorBidi" w:cstheme="majorBidi"/>
          <w:sz w:val="24"/>
          <w:szCs w:val="24"/>
        </w:rPr>
        <w:t>entrer dans le sein du Père » - c’est l’Ascension.</w:t>
      </w:r>
      <w:r w:rsidR="006A6BD9">
        <w:rPr>
          <w:rFonts w:asciiTheme="majorBidi" w:hAnsiTheme="majorBidi" w:cstheme="majorBidi"/>
          <w:sz w:val="24"/>
          <w:szCs w:val="24"/>
        </w:rPr>
        <w:t xml:space="preserve"> Mais c’est peut-</w:t>
      </w:r>
      <w:r w:rsidR="006A6BD9" w:rsidRPr="009F3923">
        <w:rPr>
          <w:rFonts w:asciiTheme="majorBidi" w:hAnsiTheme="majorBidi" w:cstheme="majorBidi"/>
          <w:sz w:val="24"/>
          <w:szCs w:val="24"/>
        </w:rPr>
        <w:t>être</w:t>
      </w:r>
      <w:r w:rsidR="006A6BD9" w:rsidRPr="0007498F">
        <w:rPr>
          <w:rFonts w:asciiTheme="majorBidi" w:hAnsiTheme="majorBidi" w:cstheme="majorBidi"/>
          <w:b/>
          <w:bCs/>
          <w:sz w:val="24"/>
          <w:szCs w:val="24"/>
        </w:rPr>
        <w:t xml:space="preserve"> Jean-Jacques Olier</w:t>
      </w:r>
      <w:r w:rsidR="0026404D">
        <w:rPr>
          <w:rFonts w:asciiTheme="majorBidi" w:hAnsiTheme="majorBidi" w:cstheme="majorBidi"/>
          <w:sz w:val="24"/>
          <w:szCs w:val="24"/>
        </w:rPr>
        <w:t xml:space="preserve">, dans son </w:t>
      </w:r>
      <w:r w:rsidR="0026404D" w:rsidRPr="0026404D">
        <w:rPr>
          <w:rFonts w:asciiTheme="majorBidi" w:hAnsiTheme="majorBidi" w:cstheme="majorBidi"/>
          <w:i/>
          <w:iCs/>
          <w:sz w:val="24"/>
          <w:szCs w:val="24"/>
        </w:rPr>
        <w:t>Traité des Saints Ordres</w:t>
      </w:r>
      <w:r w:rsidR="0026404D">
        <w:rPr>
          <w:rFonts w:asciiTheme="majorBidi" w:hAnsiTheme="majorBidi" w:cstheme="majorBidi"/>
          <w:sz w:val="24"/>
          <w:szCs w:val="24"/>
        </w:rPr>
        <w:t xml:space="preserve">, qui nous livre </w:t>
      </w:r>
      <w:r w:rsidR="009F3923">
        <w:rPr>
          <w:rFonts w:asciiTheme="majorBidi" w:hAnsiTheme="majorBidi" w:cstheme="majorBidi"/>
          <w:sz w:val="24"/>
          <w:szCs w:val="24"/>
        </w:rPr>
        <w:t>le texte le plus explicite :</w:t>
      </w:r>
      <w:r w:rsidR="0026404D">
        <w:rPr>
          <w:rFonts w:asciiTheme="majorBidi" w:hAnsiTheme="majorBidi" w:cstheme="majorBidi"/>
          <w:sz w:val="24"/>
          <w:szCs w:val="24"/>
        </w:rPr>
        <w:t xml:space="preserve"> « </w:t>
      </w:r>
      <w:r w:rsidR="0026404D" w:rsidRPr="0026404D">
        <w:rPr>
          <w:rFonts w:asciiTheme="majorBidi" w:hAnsiTheme="majorBidi" w:cstheme="majorBidi"/>
          <w:i/>
          <w:iCs/>
          <w:sz w:val="24"/>
          <w:szCs w:val="24"/>
        </w:rPr>
        <w:t xml:space="preserve">Ce n’est pas assez de mourir à soi et de détruire pour faire un sacrifice parfait, il faut </w:t>
      </w:r>
      <w:r w:rsidR="00030AA0">
        <w:rPr>
          <w:rFonts w:asciiTheme="majorBidi" w:hAnsiTheme="majorBidi" w:cstheme="majorBidi"/>
          <w:i/>
          <w:iCs/>
          <w:sz w:val="24"/>
          <w:szCs w:val="24"/>
        </w:rPr>
        <w:t xml:space="preserve">que la victime </w:t>
      </w:r>
      <w:r w:rsidR="00030AA0" w:rsidRPr="00030AA0">
        <w:rPr>
          <w:rFonts w:asciiTheme="majorBidi" w:hAnsiTheme="majorBidi" w:cstheme="majorBidi"/>
          <w:i/>
          <w:iCs/>
          <w:sz w:val="24"/>
          <w:szCs w:val="24"/>
          <w:u w:val="single"/>
        </w:rPr>
        <w:t>retourne à Dieu</w:t>
      </w:r>
      <w:r w:rsidR="00030AA0">
        <w:rPr>
          <w:rFonts w:asciiTheme="majorBidi" w:hAnsiTheme="majorBidi" w:cstheme="majorBidi"/>
          <w:i/>
          <w:iCs/>
          <w:sz w:val="24"/>
          <w:szCs w:val="24"/>
        </w:rPr>
        <w:t>…dont l</w:t>
      </w:r>
      <w:r w:rsidR="0026404D" w:rsidRPr="0026404D">
        <w:rPr>
          <w:rFonts w:asciiTheme="majorBidi" w:hAnsiTheme="majorBidi" w:cstheme="majorBidi"/>
          <w:i/>
          <w:iCs/>
          <w:sz w:val="24"/>
          <w:szCs w:val="24"/>
        </w:rPr>
        <w:t xml:space="preserve">es desseins pour la religion ne sont point entièrement accomplis, jusqu’à ce qu’il ait </w:t>
      </w:r>
      <w:r w:rsidR="0026404D" w:rsidRPr="00030AA0">
        <w:rPr>
          <w:rFonts w:asciiTheme="majorBidi" w:hAnsiTheme="majorBidi" w:cstheme="majorBidi"/>
          <w:i/>
          <w:iCs/>
          <w:sz w:val="24"/>
          <w:szCs w:val="24"/>
          <w:u w:val="single"/>
        </w:rPr>
        <w:t>repris en lui</w:t>
      </w:r>
      <w:r w:rsidR="0026404D" w:rsidRPr="0026404D">
        <w:rPr>
          <w:rFonts w:asciiTheme="majorBidi" w:hAnsiTheme="majorBidi" w:cstheme="majorBidi"/>
          <w:i/>
          <w:iCs/>
          <w:sz w:val="24"/>
          <w:szCs w:val="24"/>
        </w:rPr>
        <w:t xml:space="preserve"> sa créature et qu’il l’ait fait retourner </w:t>
      </w:r>
      <w:r w:rsidR="0026404D" w:rsidRPr="00030AA0">
        <w:rPr>
          <w:rFonts w:asciiTheme="majorBidi" w:hAnsiTheme="majorBidi" w:cstheme="majorBidi"/>
          <w:i/>
          <w:iCs/>
          <w:sz w:val="24"/>
          <w:szCs w:val="24"/>
          <w:u w:val="single"/>
        </w:rPr>
        <w:t>dans son sein</w:t>
      </w:r>
      <w:r w:rsidR="0026404D" w:rsidRPr="0026404D">
        <w:rPr>
          <w:rFonts w:asciiTheme="majorBidi" w:hAnsiTheme="majorBidi" w:cstheme="majorBidi"/>
          <w:i/>
          <w:iCs/>
          <w:sz w:val="24"/>
          <w:szCs w:val="24"/>
        </w:rPr>
        <w:t xml:space="preserve"> pour y reprendre la place d’où elle était sortie</w:t>
      </w:r>
      <w:r w:rsidR="0026404D">
        <w:rPr>
          <w:rFonts w:asciiTheme="majorBidi" w:hAnsiTheme="majorBidi" w:cstheme="majorBidi"/>
          <w:sz w:val="24"/>
          <w:szCs w:val="24"/>
        </w:rPr>
        <w:t>.</w:t>
      </w:r>
      <w:r w:rsidR="0026404D">
        <w:rPr>
          <w:rStyle w:val="Appelnotedebasdep"/>
          <w:rFonts w:asciiTheme="majorBidi" w:hAnsiTheme="majorBidi" w:cstheme="majorBidi"/>
          <w:sz w:val="24"/>
          <w:szCs w:val="24"/>
        </w:rPr>
        <w:footnoteReference w:id="28"/>
      </w:r>
      <w:r w:rsidR="0026404D">
        <w:rPr>
          <w:rFonts w:asciiTheme="majorBidi" w:hAnsiTheme="majorBidi" w:cstheme="majorBidi"/>
          <w:sz w:val="24"/>
          <w:szCs w:val="24"/>
        </w:rPr>
        <w:t xml:space="preserve"> » </w:t>
      </w:r>
      <w:r w:rsidR="00AE0C28">
        <w:rPr>
          <w:rFonts w:asciiTheme="majorBidi" w:hAnsiTheme="majorBidi" w:cstheme="majorBidi"/>
          <w:sz w:val="24"/>
          <w:szCs w:val="24"/>
        </w:rPr>
        <w:t>D</w:t>
      </w:r>
      <w:r w:rsidR="00C66C08">
        <w:rPr>
          <w:rFonts w:asciiTheme="majorBidi" w:hAnsiTheme="majorBidi" w:cstheme="majorBidi"/>
          <w:sz w:val="24"/>
          <w:szCs w:val="24"/>
        </w:rPr>
        <w:t>ans la perspective ouverte par Condren et Olier,</w:t>
      </w:r>
      <w:r w:rsidR="0026404D">
        <w:rPr>
          <w:rFonts w:asciiTheme="majorBidi" w:hAnsiTheme="majorBidi" w:cstheme="majorBidi"/>
          <w:sz w:val="24"/>
          <w:szCs w:val="24"/>
        </w:rPr>
        <w:t xml:space="preserve"> </w:t>
      </w:r>
      <w:r w:rsidR="00030AA0">
        <w:rPr>
          <w:rFonts w:asciiTheme="majorBidi" w:hAnsiTheme="majorBidi" w:cstheme="majorBidi"/>
          <w:sz w:val="24"/>
          <w:szCs w:val="24"/>
        </w:rPr>
        <w:t>le Dieu qui agrée ne se limite pas</w:t>
      </w:r>
      <w:r w:rsidR="00AE0C28">
        <w:rPr>
          <w:rFonts w:asciiTheme="majorBidi" w:hAnsiTheme="majorBidi" w:cstheme="majorBidi"/>
          <w:sz w:val="24"/>
          <w:szCs w:val="24"/>
        </w:rPr>
        <w:t xml:space="preserve"> </w:t>
      </w:r>
      <w:r w:rsidR="00C66C08">
        <w:rPr>
          <w:rFonts w:asciiTheme="majorBidi" w:hAnsiTheme="majorBidi" w:cstheme="majorBidi"/>
          <w:sz w:val="24"/>
          <w:szCs w:val="24"/>
        </w:rPr>
        <w:t xml:space="preserve">à valider </w:t>
      </w:r>
      <w:r w:rsidR="00030AA0">
        <w:rPr>
          <w:rFonts w:asciiTheme="majorBidi" w:hAnsiTheme="majorBidi" w:cstheme="majorBidi"/>
          <w:sz w:val="24"/>
          <w:szCs w:val="24"/>
        </w:rPr>
        <w:t>le sacrifice, à le</w:t>
      </w:r>
      <w:r w:rsidR="000C5B51">
        <w:rPr>
          <w:rFonts w:asciiTheme="majorBidi" w:hAnsiTheme="majorBidi" w:cstheme="majorBidi"/>
          <w:sz w:val="24"/>
          <w:szCs w:val="24"/>
        </w:rPr>
        <w:t xml:space="preserve"> ratifier </w:t>
      </w:r>
      <w:r w:rsidR="00030AA0">
        <w:rPr>
          <w:rFonts w:asciiTheme="majorBidi" w:hAnsiTheme="majorBidi" w:cstheme="majorBidi"/>
          <w:sz w:val="24"/>
          <w:szCs w:val="24"/>
        </w:rPr>
        <w:t>par un regard favorable,</w:t>
      </w:r>
      <w:r w:rsidR="000C5B51">
        <w:rPr>
          <w:rFonts w:asciiTheme="majorBidi" w:hAnsiTheme="majorBidi" w:cstheme="majorBidi"/>
          <w:sz w:val="24"/>
          <w:szCs w:val="24"/>
        </w:rPr>
        <w:t xml:space="preserve"> </w:t>
      </w:r>
      <w:r w:rsidR="00C66C08">
        <w:rPr>
          <w:rFonts w:asciiTheme="majorBidi" w:hAnsiTheme="majorBidi" w:cstheme="majorBidi"/>
          <w:sz w:val="24"/>
          <w:szCs w:val="24"/>
        </w:rPr>
        <w:t>ni même à le récompenser de grands bienfaits</w:t>
      </w:r>
      <w:r w:rsidR="005F5FD2">
        <w:rPr>
          <w:rFonts w:asciiTheme="majorBidi" w:hAnsiTheme="majorBidi" w:cstheme="majorBidi"/>
          <w:sz w:val="24"/>
          <w:szCs w:val="24"/>
        </w:rPr>
        <w:t xml:space="preserve"> comme la vie éternelle</w:t>
      </w:r>
      <w:r w:rsidR="00C66C08">
        <w:rPr>
          <w:rFonts w:asciiTheme="majorBidi" w:hAnsiTheme="majorBidi" w:cstheme="majorBidi"/>
          <w:sz w:val="24"/>
          <w:szCs w:val="24"/>
        </w:rPr>
        <w:t xml:space="preserve">, ce qui </w:t>
      </w:r>
      <w:r w:rsidR="00030AA0">
        <w:rPr>
          <w:rFonts w:asciiTheme="majorBidi" w:hAnsiTheme="majorBidi" w:cstheme="majorBidi"/>
          <w:sz w:val="24"/>
          <w:szCs w:val="24"/>
        </w:rPr>
        <w:t>le maintiendrait</w:t>
      </w:r>
      <w:r w:rsidR="00C66C08">
        <w:rPr>
          <w:rFonts w:asciiTheme="majorBidi" w:hAnsiTheme="majorBidi" w:cstheme="majorBidi"/>
          <w:sz w:val="24"/>
          <w:szCs w:val="24"/>
        </w:rPr>
        <w:t xml:space="preserve"> </w:t>
      </w:r>
      <w:r w:rsidR="005F5FD2">
        <w:rPr>
          <w:rFonts w:asciiTheme="majorBidi" w:hAnsiTheme="majorBidi" w:cstheme="majorBidi"/>
          <w:sz w:val="24"/>
          <w:szCs w:val="24"/>
        </w:rPr>
        <w:t xml:space="preserve">encore </w:t>
      </w:r>
      <w:r w:rsidR="00C66C08">
        <w:rPr>
          <w:rFonts w:asciiTheme="majorBidi" w:hAnsiTheme="majorBidi" w:cstheme="majorBidi"/>
          <w:sz w:val="24"/>
          <w:szCs w:val="24"/>
        </w:rPr>
        <w:t xml:space="preserve">dans </w:t>
      </w:r>
      <w:r w:rsidR="00030AA0">
        <w:rPr>
          <w:rFonts w:asciiTheme="majorBidi" w:hAnsiTheme="majorBidi" w:cstheme="majorBidi"/>
          <w:sz w:val="24"/>
          <w:szCs w:val="24"/>
        </w:rPr>
        <w:t>l’</w:t>
      </w:r>
      <w:r w:rsidR="00AE0C28">
        <w:rPr>
          <w:rFonts w:asciiTheme="majorBidi" w:hAnsiTheme="majorBidi" w:cstheme="majorBidi"/>
          <w:sz w:val="24"/>
          <w:szCs w:val="24"/>
        </w:rPr>
        <w:t>extériorité</w:t>
      </w:r>
      <w:r w:rsidR="00C66C08">
        <w:rPr>
          <w:rFonts w:asciiTheme="majorBidi" w:hAnsiTheme="majorBidi" w:cstheme="majorBidi"/>
          <w:sz w:val="24"/>
          <w:szCs w:val="24"/>
        </w:rPr>
        <w:t xml:space="preserve">. </w:t>
      </w:r>
      <w:r w:rsidR="000C5B51">
        <w:rPr>
          <w:rFonts w:asciiTheme="majorBidi" w:hAnsiTheme="majorBidi" w:cstheme="majorBidi"/>
          <w:sz w:val="24"/>
          <w:szCs w:val="24"/>
        </w:rPr>
        <w:t xml:space="preserve"> </w:t>
      </w:r>
      <w:r w:rsidR="00C01BD9">
        <w:rPr>
          <w:rFonts w:asciiTheme="majorBidi" w:hAnsiTheme="majorBidi" w:cstheme="majorBidi"/>
          <w:sz w:val="24"/>
          <w:szCs w:val="24"/>
        </w:rPr>
        <w:t>Son</w:t>
      </w:r>
      <w:r w:rsidR="00030AA0">
        <w:rPr>
          <w:rFonts w:asciiTheme="majorBidi" w:hAnsiTheme="majorBidi" w:cstheme="majorBidi"/>
          <w:sz w:val="24"/>
          <w:szCs w:val="24"/>
        </w:rPr>
        <w:t xml:space="preserve"> action va infiniment plus loin : elle est</w:t>
      </w:r>
      <w:r w:rsidR="0026404D">
        <w:rPr>
          <w:rFonts w:asciiTheme="majorBidi" w:hAnsiTheme="majorBidi" w:cstheme="majorBidi"/>
          <w:sz w:val="24"/>
          <w:szCs w:val="24"/>
        </w:rPr>
        <w:t xml:space="preserve"> </w:t>
      </w:r>
      <w:r w:rsidR="00AE0C28">
        <w:rPr>
          <w:rFonts w:asciiTheme="majorBidi" w:hAnsiTheme="majorBidi" w:cstheme="majorBidi"/>
          <w:sz w:val="24"/>
          <w:szCs w:val="24"/>
        </w:rPr>
        <w:t xml:space="preserve">de </w:t>
      </w:r>
      <w:r w:rsidR="0026404D">
        <w:rPr>
          <w:rFonts w:asciiTheme="majorBidi" w:hAnsiTheme="majorBidi" w:cstheme="majorBidi"/>
          <w:sz w:val="24"/>
          <w:szCs w:val="24"/>
        </w:rPr>
        <w:t xml:space="preserve">reprendre en soi, </w:t>
      </w:r>
      <w:r w:rsidR="00AE0C28">
        <w:rPr>
          <w:rFonts w:asciiTheme="majorBidi" w:hAnsiTheme="majorBidi" w:cstheme="majorBidi"/>
          <w:sz w:val="24"/>
          <w:szCs w:val="24"/>
        </w:rPr>
        <w:t xml:space="preserve">de le </w:t>
      </w:r>
      <w:r w:rsidR="00C66C08">
        <w:rPr>
          <w:rFonts w:asciiTheme="majorBidi" w:hAnsiTheme="majorBidi" w:cstheme="majorBidi"/>
          <w:sz w:val="24"/>
          <w:szCs w:val="24"/>
        </w:rPr>
        <w:t xml:space="preserve">faire entrer dans l’intimité de sa vie, de son être. </w:t>
      </w:r>
    </w:p>
    <w:p w:rsidR="00A73CC0" w:rsidRDefault="00A73CC0" w:rsidP="00A73CC0">
      <w:pPr>
        <w:pStyle w:val="Notedebasdepage"/>
        <w:spacing w:line="360" w:lineRule="auto"/>
        <w:ind w:firstLine="567"/>
        <w:rPr>
          <w:rFonts w:asciiTheme="majorBidi" w:hAnsiTheme="majorBidi" w:cstheme="majorBidi"/>
          <w:b/>
          <w:bCs/>
          <w:sz w:val="24"/>
          <w:szCs w:val="24"/>
        </w:rPr>
      </w:pPr>
    </w:p>
    <w:p w:rsidR="00C93B94" w:rsidRPr="002072C5" w:rsidRDefault="00871E1E" w:rsidP="00A73CC0">
      <w:pPr>
        <w:pStyle w:val="Notedebasdepage"/>
        <w:spacing w:line="360" w:lineRule="auto"/>
        <w:ind w:firstLine="567"/>
        <w:rPr>
          <w:rFonts w:asciiTheme="majorBidi" w:hAnsiTheme="majorBidi" w:cstheme="majorBidi"/>
          <w:sz w:val="24"/>
          <w:szCs w:val="24"/>
        </w:rPr>
      </w:pPr>
      <w:r w:rsidRPr="00871E1E">
        <w:rPr>
          <w:rFonts w:asciiTheme="majorBidi" w:hAnsiTheme="majorBidi" w:cstheme="majorBidi"/>
          <w:b/>
          <w:bCs/>
          <w:sz w:val="24"/>
          <w:szCs w:val="24"/>
        </w:rPr>
        <w:t xml:space="preserve">3. </w:t>
      </w:r>
      <w:r w:rsidR="004C4209" w:rsidRPr="00E75520">
        <w:rPr>
          <w:rFonts w:asciiTheme="majorBidi" w:hAnsiTheme="majorBidi" w:cstheme="majorBidi"/>
          <w:sz w:val="24"/>
          <w:szCs w:val="24"/>
        </w:rPr>
        <w:t>Méditant sur c</w:t>
      </w:r>
      <w:r w:rsidR="00AE0C28">
        <w:rPr>
          <w:rFonts w:asciiTheme="majorBidi" w:hAnsiTheme="majorBidi" w:cstheme="majorBidi"/>
          <w:sz w:val="24"/>
          <w:szCs w:val="24"/>
        </w:rPr>
        <w:t>ett</w:t>
      </w:r>
      <w:r w:rsidR="004C4209" w:rsidRPr="00E75520">
        <w:rPr>
          <w:rFonts w:asciiTheme="majorBidi" w:hAnsiTheme="majorBidi" w:cstheme="majorBidi"/>
          <w:sz w:val="24"/>
          <w:szCs w:val="24"/>
        </w:rPr>
        <w:t xml:space="preserve">e </w:t>
      </w:r>
      <w:r w:rsidR="00AE0C28">
        <w:rPr>
          <w:rFonts w:asciiTheme="majorBidi" w:hAnsiTheme="majorBidi" w:cstheme="majorBidi"/>
          <w:sz w:val="24"/>
          <w:szCs w:val="24"/>
        </w:rPr>
        <w:t>perspective grandiose</w:t>
      </w:r>
      <w:r w:rsidR="002072C5">
        <w:rPr>
          <w:rFonts w:asciiTheme="majorBidi" w:hAnsiTheme="majorBidi" w:cstheme="majorBidi"/>
          <w:sz w:val="24"/>
          <w:szCs w:val="24"/>
        </w:rPr>
        <w:t xml:space="preserve"> de ce que fait Dieu quand il agrée,</w:t>
      </w:r>
      <w:r w:rsidR="006B4245">
        <w:rPr>
          <w:rFonts w:asciiTheme="majorBidi" w:hAnsiTheme="majorBidi" w:cstheme="majorBidi"/>
          <w:sz w:val="24"/>
          <w:szCs w:val="24"/>
        </w:rPr>
        <w:t xml:space="preserve"> </w:t>
      </w:r>
      <w:r w:rsidR="00C01BD9">
        <w:rPr>
          <w:rFonts w:asciiTheme="majorBidi" w:hAnsiTheme="majorBidi" w:cstheme="majorBidi"/>
          <w:sz w:val="24"/>
          <w:szCs w:val="24"/>
        </w:rPr>
        <w:t xml:space="preserve">je me suis </w:t>
      </w:r>
      <w:r w:rsidR="005F5FD2">
        <w:rPr>
          <w:rFonts w:asciiTheme="majorBidi" w:hAnsiTheme="majorBidi" w:cstheme="majorBidi"/>
          <w:sz w:val="24"/>
          <w:szCs w:val="24"/>
        </w:rPr>
        <w:t>alors rappelé</w:t>
      </w:r>
      <w:r w:rsidR="006B4245">
        <w:rPr>
          <w:rFonts w:asciiTheme="majorBidi" w:hAnsiTheme="majorBidi" w:cstheme="majorBidi"/>
          <w:sz w:val="24"/>
          <w:szCs w:val="24"/>
        </w:rPr>
        <w:t xml:space="preserve"> que</w:t>
      </w:r>
      <w:r w:rsidR="004C4209" w:rsidRPr="00E75520">
        <w:rPr>
          <w:rFonts w:asciiTheme="majorBidi" w:hAnsiTheme="majorBidi" w:cstheme="majorBidi"/>
          <w:sz w:val="24"/>
          <w:szCs w:val="24"/>
        </w:rPr>
        <w:t xml:space="preserve"> MdT</w:t>
      </w:r>
      <w:r w:rsidR="004F48E8" w:rsidRPr="00E75520">
        <w:rPr>
          <w:rFonts w:asciiTheme="majorBidi" w:hAnsiTheme="majorBidi" w:cstheme="majorBidi"/>
          <w:sz w:val="24"/>
          <w:szCs w:val="24"/>
        </w:rPr>
        <w:t xml:space="preserve"> </w:t>
      </w:r>
      <w:r w:rsidR="00C93B94">
        <w:rPr>
          <w:rFonts w:asciiTheme="majorBidi" w:hAnsiTheme="majorBidi" w:cstheme="majorBidi"/>
          <w:sz w:val="24"/>
          <w:szCs w:val="24"/>
        </w:rPr>
        <w:t xml:space="preserve">contemplait </w:t>
      </w:r>
      <w:r w:rsidR="006B4245">
        <w:rPr>
          <w:rFonts w:asciiTheme="majorBidi" w:hAnsiTheme="majorBidi" w:cstheme="majorBidi"/>
          <w:sz w:val="24"/>
          <w:szCs w:val="24"/>
        </w:rPr>
        <w:t>souvent l’action du Père</w:t>
      </w:r>
      <w:r w:rsidR="00C93B94">
        <w:rPr>
          <w:rFonts w:asciiTheme="majorBidi" w:hAnsiTheme="majorBidi" w:cstheme="majorBidi"/>
          <w:sz w:val="24"/>
          <w:szCs w:val="24"/>
        </w:rPr>
        <w:t xml:space="preserve"> comme</w:t>
      </w:r>
      <w:r w:rsidR="005F5FD2">
        <w:rPr>
          <w:rFonts w:asciiTheme="majorBidi" w:hAnsiTheme="majorBidi" w:cstheme="majorBidi"/>
          <w:sz w:val="24"/>
          <w:szCs w:val="24"/>
        </w:rPr>
        <w:t xml:space="preserve"> une</w:t>
      </w:r>
      <w:r w:rsidR="004F48E8" w:rsidRPr="00E75520">
        <w:rPr>
          <w:rFonts w:asciiTheme="majorBidi" w:hAnsiTheme="majorBidi" w:cstheme="majorBidi"/>
          <w:sz w:val="24"/>
          <w:szCs w:val="24"/>
        </w:rPr>
        <w:t xml:space="preserve"> </w:t>
      </w:r>
      <w:r w:rsidR="004F48E8" w:rsidRPr="00E75520">
        <w:rPr>
          <w:rFonts w:asciiTheme="majorBidi" w:hAnsiTheme="majorBidi" w:cstheme="majorBidi"/>
          <w:b/>
          <w:bCs/>
          <w:sz w:val="24"/>
          <w:szCs w:val="24"/>
        </w:rPr>
        <w:t xml:space="preserve">attraction </w:t>
      </w:r>
      <w:r w:rsidR="002072C5">
        <w:rPr>
          <w:rFonts w:asciiTheme="majorBidi" w:hAnsiTheme="majorBidi" w:cstheme="majorBidi"/>
          <w:sz w:val="24"/>
          <w:szCs w:val="24"/>
        </w:rPr>
        <w:t>en</w:t>
      </w:r>
      <w:r w:rsidR="004C4209" w:rsidRPr="00E75520">
        <w:rPr>
          <w:rFonts w:asciiTheme="majorBidi" w:hAnsiTheme="majorBidi" w:cstheme="majorBidi"/>
          <w:sz w:val="24"/>
          <w:szCs w:val="24"/>
        </w:rPr>
        <w:t xml:space="preserve"> son sein</w:t>
      </w:r>
      <w:r w:rsidR="004F48E8" w:rsidRPr="00E75520">
        <w:rPr>
          <w:rFonts w:asciiTheme="majorBidi" w:hAnsiTheme="majorBidi" w:cstheme="majorBidi"/>
          <w:sz w:val="24"/>
          <w:szCs w:val="24"/>
        </w:rPr>
        <w:t>.</w:t>
      </w:r>
      <w:r w:rsidR="00C93B94">
        <w:rPr>
          <w:rFonts w:asciiTheme="majorBidi" w:hAnsiTheme="majorBidi" w:cstheme="majorBidi"/>
          <w:sz w:val="24"/>
          <w:szCs w:val="24"/>
        </w:rPr>
        <w:t xml:space="preserve"> Un peu d</w:t>
      </w:r>
      <w:r w:rsidR="00964EA6" w:rsidRPr="00E75520">
        <w:rPr>
          <w:rFonts w:asciiTheme="majorBidi" w:hAnsiTheme="majorBidi" w:cstheme="majorBidi"/>
          <w:sz w:val="24"/>
          <w:szCs w:val="24"/>
        </w:rPr>
        <w:t xml:space="preserve">e la même manière qu’elle avait fait de la </w:t>
      </w:r>
      <w:r w:rsidR="0024164C" w:rsidRPr="00E75520">
        <w:rPr>
          <w:rFonts w:asciiTheme="majorBidi" w:hAnsiTheme="majorBidi" w:cstheme="majorBidi"/>
          <w:sz w:val="24"/>
          <w:szCs w:val="24"/>
        </w:rPr>
        <w:t>« </w:t>
      </w:r>
      <w:r w:rsidR="00964EA6" w:rsidRPr="00E75520">
        <w:rPr>
          <w:rFonts w:asciiTheme="majorBidi" w:hAnsiTheme="majorBidi" w:cstheme="majorBidi"/>
          <w:sz w:val="24"/>
          <w:szCs w:val="24"/>
        </w:rPr>
        <w:t>référence</w:t>
      </w:r>
      <w:r w:rsidR="0024164C" w:rsidRPr="00E75520">
        <w:rPr>
          <w:rFonts w:asciiTheme="majorBidi" w:hAnsiTheme="majorBidi" w:cstheme="majorBidi"/>
          <w:sz w:val="24"/>
          <w:szCs w:val="24"/>
        </w:rPr>
        <w:t> »</w:t>
      </w:r>
      <w:r w:rsidR="00964EA6" w:rsidRPr="00E75520">
        <w:rPr>
          <w:rFonts w:asciiTheme="majorBidi" w:hAnsiTheme="majorBidi" w:cstheme="majorBidi"/>
          <w:sz w:val="24"/>
          <w:szCs w:val="24"/>
        </w:rPr>
        <w:t xml:space="preserve"> le caractère générique du sacerdoce</w:t>
      </w:r>
      <w:r w:rsidR="005F5FD2">
        <w:rPr>
          <w:rFonts w:asciiTheme="majorBidi" w:hAnsiTheme="majorBidi" w:cstheme="majorBidi"/>
          <w:sz w:val="24"/>
          <w:szCs w:val="24"/>
        </w:rPr>
        <w:t xml:space="preserve">, </w:t>
      </w:r>
      <w:r w:rsidR="00964EA6" w:rsidRPr="00E75520">
        <w:rPr>
          <w:rFonts w:asciiTheme="majorBidi" w:hAnsiTheme="majorBidi" w:cstheme="majorBidi"/>
          <w:sz w:val="24"/>
          <w:szCs w:val="24"/>
        </w:rPr>
        <w:t xml:space="preserve">nous la voyons  réunir sous le thème unique de l’attraction tous les éléments de l’action divine du Père </w:t>
      </w:r>
      <w:r w:rsidR="00CD1178" w:rsidRPr="00E75520">
        <w:rPr>
          <w:rFonts w:asciiTheme="majorBidi" w:hAnsiTheme="majorBidi" w:cstheme="majorBidi"/>
          <w:sz w:val="24"/>
          <w:szCs w:val="24"/>
        </w:rPr>
        <w:t>qui</w:t>
      </w:r>
      <w:r w:rsidR="00AA01C9" w:rsidRPr="00E75520">
        <w:rPr>
          <w:rFonts w:asciiTheme="majorBidi" w:hAnsiTheme="majorBidi" w:cstheme="majorBidi"/>
          <w:sz w:val="24"/>
          <w:szCs w:val="24"/>
        </w:rPr>
        <w:t xml:space="preserve"> agrée, </w:t>
      </w:r>
      <w:r w:rsidR="002072C5">
        <w:rPr>
          <w:rFonts w:asciiTheme="majorBidi" w:hAnsiTheme="majorBidi" w:cstheme="majorBidi"/>
          <w:sz w:val="24"/>
          <w:szCs w:val="24"/>
        </w:rPr>
        <w:t>qui</w:t>
      </w:r>
      <w:r w:rsidR="00AA01C9" w:rsidRPr="00E75520">
        <w:rPr>
          <w:rFonts w:asciiTheme="majorBidi" w:hAnsiTheme="majorBidi" w:cstheme="majorBidi"/>
          <w:sz w:val="24"/>
          <w:szCs w:val="24"/>
        </w:rPr>
        <w:t xml:space="preserve"> bénit </w:t>
      </w:r>
      <w:r w:rsidR="00CD1178" w:rsidRPr="00E75520">
        <w:rPr>
          <w:rFonts w:asciiTheme="majorBidi" w:hAnsiTheme="majorBidi" w:cstheme="majorBidi"/>
          <w:sz w:val="24"/>
          <w:szCs w:val="24"/>
        </w:rPr>
        <w:t>et qui</w:t>
      </w:r>
      <w:r w:rsidR="00AA01C9" w:rsidRPr="00E75520">
        <w:rPr>
          <w:rFonts w:asciiTheme="majorBidi" w:hAnsiTheme="majorBidi" w:cstheme="majorBidi"/>
          <w:sz w:val="24"/>
          <w:szCs w:val="24"/>
        </w:rPr>
        <w:t xml:space="preserve"> </w:t>
      </w:r>
      <w:r w:rsidR="005F5FD2">
        <w:rPr>
          <w:rFonts w:asciiTheme="majorBidi" w:hAnsiTheme="majorBidi" w:cstheme="majorBidi"/>
          <w:sz w:val="24"/>
          <w:szCs w:val="24"/>
        </w:rPr>
        <w:t>unit à</w:t>
      </w:r>
      <w:r w:rsidR="00AA01C9" w:rsidRPr="00E75520">
        <w:rPr>
          <w:rFonts w:asciiTheme="majorBidi" w:hAnsiTheme="majorBidi" w:cstheme="majorBidi"/>
          <w:sz w:val="24"/>
          <w:szCs w:val="24"/>
        </w:rPr>
        <w:t xml:space="preserve"> soi ou, plus surprenant</w:t>
      </w:r>
      <w:r w:rsidR="00C93B94">
        <w:rPr>
          <w:rFonts w:asciiTheme="majorBidi" w:hAnsiTheme="majorBidi" w:cstheme="majorBidi"/>
          <w:sz w:val="24"/>
          <w:szCs w:val="24"/>
        </w:rPr>
        <w:t>,</w:t>
      </w:r>
      <w:r w:rsidR="00AA01C9" w:rsidRPr="00E75520">
        <w:rPr>
          <w:rFonts w:asciiTheme="majorBidi" w:hAnsiTheme="majorBidi" w:cstheme="majorBidi"/>
          <w:sz w:val="24"/>
          <w:szCs w:val="24"/>
        </w:rPr>
        <w:t xml:space="preserve"> </w:t>
      </w:r>
      <w:r w:rsidR="00CD1178" w:rsidRPr="00E75520">
        <w:rPr>
          <w:rFonts w:asciiTheme="majorBidi" w:hAnsiTheme="majorBidi" w:cstheme="majorBidi"/>
          <w:sz w:val="24"/>
          <w:szCs w:val="24"/>
        </w:rPr>
        <w:t>qui</w:t>
      </w:r>
      <w:r w:rsidR="00AA01C9" w:rsidRPr="00E75520">
        <w:rPr>
          <w:rFonts w:asciiTheme="majorBidi" w:hAnsiTheme="majorBidi" w:cstheme="majorBidi"/>
          <w:sz w:val="24"/>
          <w:szCs w:val="24"/>
        </w:rPr>
        <w:t xml:space="preserve"> donne </w:t>
      </w:r>
      <w:r w:rsidR="00CD1178" w:rsidRPr="00E75520">
        <w:rPr>
          <w:rFonts w:asciiTheme="majorBidi" w:hAnsiTheme="majorBidi" w:cstheme="majorBidi"/>
          <w:sz w:val="24"/>
          <w:szCs w:val="24"/>
        </w:rPr>
        <w:t>(</w:t>
      </w:r>
      <w:r w:rsidR="00AA01C9" w:rsidRPr="00E75520">
        <w:rPr>
          <w:rFonts w:asciiTheme="majorBidi" w:hAnsiTheme="majorBidi" w:cstheme="majorBidi"/>
          <w:sz w:val="24"/>
          <w:szCs w:val="24"/>
        </w:rPr>
        <w:t>l’être, son Fils et les dons de filiation et de sacerdoce…</w:t>
      </w:r>
      <w:r w:rsidR="0024164C" w:rsidRPr="00E75520">
        <w:rPr>
          <w:rFonts w:asciiTheme="majorBidi" w:hAnsiTheme="majorBidi" w:cstheme="majorBidi"/>
          <w:sz w:val="24"/>
          <w:szCs w:val="24"/>
        </w:rPr>
        <w:t>) Bre</w:t>
      </w:r>
      <w:r w:rsidR="00CD1178" w:rsidRPr="00E75520">
        <w:rPr>
          <w:rFonts w:asciiTheme="majorBidi" w:hAnsiTheme="majorBidi" w:cstheme="majorBidi"/>
          <w:sz w:val="24"/>
          <w:szCs w:val="24"/>
        </w:rPr>
        <w:t>f,</w:t>
      </w:r>
      <w:r w:rsidR="00AA01C9" w:rsidRPr="00E75520">
        <w:rPr>
          <w:rFonts w:asciiTheme="majorBidi" w:hAnsiTheme="majorBidi" w:cstheme="majorBidi"/>
          <w:sz w:val="24"/>
          <w:szCs w:val="24"/>
        </w:rPr>
        <w:t xml:space="preserve"> </w:t>
      </w:r>
      <w:r w:rsidR="000E3898" w:rsidRPr="00E75520">
        <w:rPr>
          <w:rFonts w:asciiTheme="majorBidi" w:hAnsiTheme="majorBidi" w:cstheme="majorBidi"/>
          <w:sz w:val="24"/>
          <w:szCs w:val="24"/>
        </w:rPr>
        <w:t>« </w:t>
      </w:r>
      <w:r w:rsidR="00AA01C9" w:rsidRPr="00E75520">
        <w:rPr>
          <w:rFonts w:asciiTheme="majorBidi" w:hAnsiTheme="majorBidi" w:cstheme="majorBidi"/>
          <w:b/>
          <w:bCs/>
          <w:i/>
          <w:iCs/>
          <w:sz w:val="24"/>
          <w:szCs w:val="24"/>
        </w:rPr>
        <w:t>L</w:t>
      </w:r>
      <w:r w:rsidR="000E3898" w:rsidRPr="00E75520">
        <w:rPr>
          <w:rFonts w:asciiTheme="majorBidi" w:hAnsiTheme="majorBidi" w:cstheme="majorBidi"/>
          <w:b/>
          <w:bCs/>
          <w:i/>
          <w:iCs/>
          <w:sz w:val="24"/>
          <w:szCs w:val="24"/>
        </w:rPr>
        <w:t xml:space="preserve">a Déité est en éternelle et infinie </w:t>
      </w:r>
      <w:r w:rsidR="000E3898" w:rsidRPr="00E75520">
        <w:rPr>
          <w:rFonts w:asciiTheme="majorBidi" w:hAnsiTheme="majorBidi" w:cstheme="majorBidi"/>
          <w:b/>
          <w:bCs/>
          <w:sz w:val="24"/>
          <w:szCs w:val="24"/>
        </w:rPr>
        <w:t>attraction</w:t>
      </w:r>
      <w:r w:rsidR="000E3898" w:rsidRPr="00E75520">
        <w:rPr>
          <w:rFonts w:asciiTheme="majorBidi" w:hAnsiTheme="majorBidi" w:cstheme="majorBidi"/>
          <w:b/>
          <w:bCs/>
          <w:i/>
          <w:iCs/>
          <w:sz w:val="24"/>
          <w:szCs w:val="24"/>
        </w:rPr>
        <w:t xml:space="preserve"> à toute la création</w:t>
      </w:r>
      <w:r w:rsidR="000E3898" w:rsidRPr="00E75520">
        <w:rPr>
          <w:rFonts w:asciiTheme="majorBidi" w:hAnsiTheme="majorBidi" w:cstheme="majorBidi"/>
          <w:sz w:val="24"/>
          <w:szCs w:val="24"/>
        </w:rPr>
        <w:t> </w:t>
      </w:r>
      <w:r w:rsidR="00C93B94">
        <w:rPr>
          <w:rStyle w:val="Appelnotedebasdep"/>
          <w:rFonts w:asciiTheme="majorBidi" w:hAnsiTheme="majorBidi" w:cstheme="majorBidi"/>
          <w:sz w:val="24"/>
          <w:szCs w:val="24"/>
        </w:rPr>
        <w:footnoteReference w:id="29"/>
      </w:r>
      <w:r w:rsidR="000E3898" w:rsidRPr="00E75520">
        <w:rPr>
          <w:rFonts w:asciiTheme="majorBidi" w:hAnsiTheme="majorBidi" w:cstheme="majorBidi"/>
          <w:sz w:val="24"/>
          <w:szCs w:val="24"/>
        </w:rPr>
        <w:t>»</w:t>
      </w:r>
      <w:r w:rsidR="00C93B94">
        <w:rPr>
          <w:rFonts w:asciiTheme="majorBidi" w:hAnsiTheme="majorBidi" w:cstheme="majorBidi"/>
          <w:sz w:val="24"/>
          <w:szCs w:val="24"/>
        </w:rPr>
        <w:t xml:space="preserve"> </w:t>
      </w:r>
      <w:r w:rsidR="002072C5">
        <w:rPr>
          <w:rFonts w:asciiTheme="majorBidi" w:hAnsiTheme="majorBidi" w:cstheme="majorBidi"/>
          <w:sz w:val="24"/>
          <w:szCs w:val="24"/>
        </w:rPr>
        <w:t xml:space="preserve">ou encore, dès 1942 : </w:t>
      </w:r>
      <w:r w:rsidR="002072C5" w:rsidRPr="002072C5">
        <w:rPr>
          <w:rFonts w:asciiTheme="majorBidi" w:hAnsiTheme="majorBidi" w:cstheme="majorBidi"/>
          <w:sz w:val="24"/>
          <w:szCs w:val="24"/>
        </w:rPr>
        <w:t>« </w:t>
      </w:r>
      <w:r w:rsidR="002072C5" w:rsidRPr="002072C5">
        <w:rPr>
          <w:rFonts w:asciiTheme="majorBidi" w:hAnsiTheme="majorBidi" w:cstheme="majorBidi"/>
          <w:i/>
          <w:iCs/>
          <w:sz w:val="24"/>
          <w:szCs w:val="24"/>
        </w:rPr>
        <w:t>J'ai remarqué ceci : le Fils et l'Esprit sont envoyés, mais le Père attire à Lui</w:t>
      </w:r>
      <w:r w:rsidR="002072C5">
        <w:rPr>
          <w:rStyle w:val="Appelnotedebasdep"/>
          <w:rFonts w:asciiTheme="majorBidi" w:hAnsiTheme="majorBidi" w:cstheme="majorBidi"/>
          <w:i/>
          <w:iCs/>
          <w:sz w:val="24"/>
          <w:szCs w:val="24"/>
        </w:rPr>
        <w:footnoteReference w:id="30"/>
      </w:r>
      <w:r w:rsidR="00754BA3">
        <w:rPr>
          <w:rFonts w:asciiTheme="majorBidi" w:hAnsiTheme="majorBidi" w:cstheme="majorBidi"/>
          <w:i/>
          <w:iCs/>
          <w:sz w:val="24"/>
          <w:szCs w:val="24"/>
        </w:rPr>
        <w:t>.</w:t>
      </w:r>
      <w:r w:rsidR="002072C5">
        <w:rPr>
          <w:rFonts w:asciiTheme="majorBidi" w:hAnsiTheme="majorBidi" w:cstheme="majorBidi"/>
          <w:sz w:val="24"/>
          <w:szCs w:val="24"/>
        </w:rPr>
        <w:t> »</w:t>
      </w:r>
    </w:p>
    <w:p w:rsidR="00725E22" w:rsidRDefault="00D200D7" w:rsidP="00A73CC0">
      <w:pPr>
        <w:spacing w:after="0" w:line="360" w:lineRule="auto"/>
        <w:ind w:firstLine="567"/>
        <w:rPr>
          <w:rFonts w:asciiTheme="majorBidi" w:hAnsiTheme="majorBidi" w:cstheme="majorBidi"/>
          <w:i/>
          <w:iCs/>
          <w:sz w:val="24"/>
          <w:szCs w:val="24"/>
        </w:rPr>
      </w:pPr>
      <w:r w:rsidRPr="00E75520">
        <w:rPr>
          <w:rFonts w:asciiTheme="majorBidi" w:hAnsiTheme="majorBidi" w:cstheme="majorBidi"/>
          <w:sz w:val="24"/>
          <w:szCs w:val="24"/>
        </w:rPr>
        <w:t xml:space="preserve">Pour MdT il ne s’agit pas </w:t>
      </w:r>
      <w:r w:rsidR="002072C5">
        <w:rPr>
          <w:rFonts w:asciiTheme="majorBidi" w:hAnsiTheme="majorBidi" w:cstheme="majorBidi"/>
          <w:sz w:val="24"/>
          <w:szCs w:val="24"/>
        </w:rPr>
        <w:t>d’abord</w:t>
      </w:r>
      <w:r w:rsidRPr="00E75520">
        <w:rPr>
          <w:rFonts w:asciiTheme="majorBidi" w:hAnsiTheme="majorBidi" w:cstheme="majorBidi"/>
          <w:sz w:val="24"/>
          <w:szCs w:val="24"/>
        </w:rPr>
        <w:t xml:space="preserve"> d’une </w:t>
      </w:r>
      <w:r w:rsidR="002072C5">
        <w:rPr>
          <w:rFonts w:asciiTheme="majorBidi" w:hAnsiTheme="majorBidi" w:cstheme="majorBidi"/>
          <w:sz w:val="24"/>
          <w:szCs w:val="24"/>
        </w:rPr>
        <w:t>élaboration théo</w:t>
      </w:r>
      <w:r w:rsidR="005F5FD2">
        <w:rPr>
          <w:rFonts w:asciiTheme="majorBidi" w:hAnsiTheme="majorBidi" w:cstheme="majorBidi"/>
          <w:sz w:val="24"/>
          <w:szCs w:val="24"/>
        </w:rPr>
        <w:t>r</w:t>
      </w:r>
      <w:r w:rsidR="002072C5">
        <w:rPr>
          <w:rFonts w:asciiTheme="majorBidi" w:hAnsiTheme="majorBidi" w:cstheme="majorBidi"/>
          <w:sz w:val="24"/>
          <w:szCs w:val="24"/>
        </w:rPr>
        <w:t>ique</w:t>
      </w:r>
      <w:r w:rsidRPr="00E75520">
        <w:rPr>
          <w:rFonts w:asciiTheme="majorBidi" w:hAnsiTheme="majorBidi" w:cstheme="majorBidi"/>
          <w:sz w:val="24"/>
          <w:szCs w:val="24"/>
        </w:rPr>
        <w:t xml:space="preserve"> mais bien de ce qu’elle a </w:t>
      </w:r>
      <w:r w:rsidRPr="0007498F">
        <w:rPr>
          <w:rFonts w:asciiTheme="majorBidi" w:hAnsiTheme="majorBidi" w:cstheme="majorBidi"/>
          <w:b/>
          <w:bCs/>
          <w:sz w:val="24"/>
          <w:szCs w:val="24"/>
        </w:rPr>
        <w:t>expérimenté</w:t>
      </w:r>
      <w:r w:rsidRPr="00E75520">
        <w:rPr>
          <w:rFonts w:asciiTheme="majorBidi" w:hAnsiTheme="majorBidi" w:cstheme="majorBidi"/>
          <w:sz w:val="24"/>
          <w:szCs w:val="24"/>
        </w:rPr>
        <w:t xml:space="preserve"> au cœur de sa vocation. Souvent nous trouvons sous sa plume qu’elle se trouve « </w:t>
      </w:r>
      <w:r w:rsidRPr="00E75520">
        <w:rPr>
          <w:rFonts w:asciiTheme="majorBidi" w:hAnsiTheme="majorBidi" w:cstheme="majorBidi"/>
          <w:i/>
          <w:iCs/>
          <w:sz w:val="24"/>
          <w:szCs w:val="24"/>
        </w:rPr>
        <w:t>attirée par</w:t>
      </w:r>
      <w:r w:rsidRPr="00E75520">
        <w:rPr>
          <w:rFonts w:asciiTheme="majorBidi" w:hAnsiTheme="majorBidi" w:cstheme="majorBidi"/>
          <w:sz w:val="24"/>
          <w:szCs w:val="24"/>
        </w:rPr>
        <w:t> » et non « </w:t>
      </w:r>
      <w:r w:rsidRPr="00E75520">
        <w:rPr>
          <w:rFonts w:asciiTheme="majorBidi" w:hAnsiTheme="majorBidi" w:cstheme="majorBidi"/>
          <w:i/>
          <w:iCs/>
          <w:sz w:val="24"/>
          <w:szCs w:val="24"/>
        </w:rPr>
        <w:t>poussée vers </w:t>
      </w:r>
      <w:r w:rsidRPr="00E75520">
        <w:rPr>
          <w:rFonts w:asciiTheme="majorBidi" w:hAnsiTheme="majorBidi" w:cstheme="majorBidi"/>
          <w:sz w:val="24"/>
          <w:szCs w:val="24"/>
        </w:rPr>
        <w:t xml:space="preserve">»  ou encore </w:t>
      </w:r>
      <w:r w:rsidR="00C93B94">
        <w:rPr>
          <w:rFonts w:asciiTheme="majorBidi" w:hAnsiTheme="majorBidi" w:cstheme="majorBidi"/>
          <w:sz w:val="24"/>
          <w:szCs w:val="24"/>
        </w:rPr>
        <w:t xml:space="preserve">qu’elle est </w:t>
      </w:r>
      <w:r w:rsidRPr="00E75520">
        <w:rPr>
          <w:rFonts w:asciiTheme="majorBidi" w:hAnsiTheme="majorBidi" w:cstheme="majorBidi"/>
          <w:sz w:val="24"/>
          <w:szCs w:val="24"/>
        </w:rPr>
        <w:t>« </w:t>
      </w:r>
      <w:r w:rsidRPr="00E75520">
        <w:rPr>
          <w:rFonts w:asciiTheme="majorBidi" w:hAnsiTheme="majorBidi" w:cstheme="majorBidi"/>
          <w:i/>
          <w:iCs/>
          <w:sz w:val="24"/>
          <w:szCs w:val="24"/>
        </w:rPr>
        <w:t>aspirée</w:t>
      </w:r>
      <w:r w:rsidR="002072C5">
        <w:rPr>
          <w:rFonts w:asciiTheme="majorBidi" w:hAnsiTheme="majorBidi" w:cstheme="majorBidi"/>
          <w:sz w:val="24"/>
          <w:szCs w:val="24"/>
        </w:rPr>
        <w:t> » par le Père : « </w:t>
      </w:r>
      <w:r w:rsidR="002072C5" w:rsidRPr="002072C5">
        <w:rPr>
          <w:rFonts w:asciiTheme="majorBidi" w:hAnsiTheme="majorBidi" w:cstheme="majorBidi"/>
          <w:i/>
          <w:iCs/>
          <w:sz w:val="24"/>
          <w:szCs w:val="24"/>
        </w:rPr>
        <w:t>Jamais « envoyée à », mais toujours « attirée dans », retirée de tout et de moi</w:t>
      </w:r>
      <w:r w:rsidR="002072C5">
        <w:rPr>
          <w:rFonts w:asciiTheme="majorBidi" w:hAnsiTheme="majorBidi" w:cstheme="majorBidi"/>
          <w:i/>
          <w:iCs/>
          <w:sz w:val="24"/>
          <w:szCs w:val="24"/>
        </w:rPr>
        <w:t>…</w:t>
      </w:r>
      <w:r w:rsidR="002072C5" w:rsidRPr="002072C5">
        <w:rPr>
          <w:rFonts w:asciiTheme="majorBidi" w:hAnsiTheme="majorBidi" w:cstheme="majorBidi"/>
          <w:i/>
          <w:iCs/>
          <w:sz w:val="24"/>
          <w:szCs w:val="24"/>
        </w:rPr>
        <w:t>Je crois que cela marque toute ma vie intérieure. C'est comme la forme particulière de ma vocation, à l'intérieur. Cela correspond pleinement avec les grâces reçues</w:t>
      </w:r>
      <w:r w:rsidR="002072C5">
        <w:rPr>
          <w:rStyle w:val="Appelnotedebasdep"/>
          <w:rFonts w:asciiTheme="majorBidi" w:hAnsiTheme="majorBidi" w:cstheme="majorBidi"/>
          <w:i/>
          <w:iCs/>
          <w:sz w:val="24"/>
          <w:szCs w:val="24"/>
        </w:rPr>
        <w:footnoteReference w:id="31"/>
      </w:r>
      <w:r w:rsidR="002072C5" w:rsidRPr="002072C5">
        <w:rPr>
          <w:rFonts w:asciiTheme="majorBidi" w:hAnsiTheme="majorBidi" w:cstheme="majorBidi"/>
          <w:i/>
          <w:iCs/>
          <w:sz w:val="24"/>
          <w:szCs w:val="24"/>
        </w:rPr>
        <w:t>.</w:t>
      </w:r>
      <w:r w:rsidR="002072C5">
        <w:rPr>
          <w:rFonts w:asciiTheme="majorBidi" w:hAnsiTheme="majorBidi" w:cstheme="majorBidi"/>
          <w:sz w:val="24"/>
          <w:szCs w:val="24"/>
        </w:rPr>
        <w:t> »</w:t>
      </w:r>
      <w:r w:rsidR="000B04FD">
        <w:rPr>
          <w:rFonts w:asciiTheme="majorBidi" w:hAnsiTheme="majorBidi" w:cstheme="majorBidi"/>
          <w:sz w:val="24"/>
          <w:szCs w:val="24"/>
        </w:rPr>
        <w:t xml:space="preserve"> </w:t>
      </w:r>
      <w:r w:rsidR="00754BA3">
        <w:rPr>
          <w:rFonts w:asciiTheme="majorBidi" w:hAnsiTheme="majorBidi" w:cstheme="majorBidi"/>
          <w:sz w:val="24"/>
          <w:szCs w:val="24"/>
        </w:rPr>
        <w:t>Le</w:t>
      </w:r>
      <w:r w:rsidR="00725E22">
        <w:rPr>
          <w:rFonts w:asciiTheme="majorBidi" w:hAnsiTheme="majorBidi" w:cstheme="majorBidi"/>
          <w:sz w:val="24"/>
          <w:szCs w:val="24"/>
        </w:rPr>
        <w:t>s</w:t>
      </w:r>
      <w:r w:rsidR="00754BA3">
        <w:rPr>
          <w:rFonts w:asciiTheme="majorBidi" w:hAnsiTheme="majorBidi" w:cstheme="majorBidi"/>
          <w:sz w:val="24"/>
          <w:szCs w:val="24"/>
        </w:rPr>
        <w:t xml:space="preserve"> </w:t>
      </w:r>
      <w:r w:rsidR="00725E22">
        <w:rPr>
          <w:rFonts w:asciiTheme="majorBidi" w:hAnsiTheme="majorBidi" w:cstheme="majorBidi"/>
          <w:sz w:val="24"/>
          <w:szCs w:val="24"/>
        </w:rPr>
        <w:t>dons eux-mêmes</w:t>
      </w:r>
      <w:r w:rsidR="00754BA3">
        <w:rPr>
          <w:rFonts w:asciiTheme="majorBidi" w:hAnsiTheme="majorBidi" w:cstheme="majorBidi"/>
          <w:sz w:val="24"/>
          <w:szCs w:val="24"/>
        </w:rPr>
        <w:t xml:space="preserve"> </w:t>
      </w:r>
      <w:r w:rsidR="00725E22">
        <w:rPr>
          <w:rFonts w:asciiTheme="majorBidi" w:hAnsiTheme="majorBidi" w:cstheme="majorBidi"/>
          <w:sz w:val="24"/>
          <w:szCs w:val="24"/>
        </w:rPr>
        <w:t>sont</w:t>
      </w:r>
      <w:r w:rsidR="00754BA3">
        <w:rPr>
          <w:rFonts w:asciiTheme="majorBidi" w:hAnsiTheme="majorBidi" w:cstheme="majorBidi"/>
          <w:sz w:val="24"/>
          <w:szCs w:val="24"/>
        </w:rPr>
        <w:t xml:space="preserve"> pris dans cette attraction : « </w:t>
      </w:r>
      <w:r w:rsidR="00754BA3">
        <w:rPr>
          <w:rFonts w:asciiTheme="majorBidi" w:hAnsiTheme="majorBidi" w:cstheme="majorBidi"/>
          <w:i/>
          <w:iCs/>
          <w:sz w:val="24"/>
          <w:szCs w:val="24"/>
        </w:rPr>
        <w:t>c'est selon la toute-</w:t>
      </w:r>
      <w:r w:rsidR="00754BA3" w:rsidRPr="00754BA3">
        <w:rPr>
          <w:rFonts w:asciiTheme="majorBidi" w:hAnsiTheme="majorBidi" w:cstheme="majorBidi"/>
          <w:i/>
          <w:iCs/>
          <w:sz w:val="24"/>
          <w:szCs w:val="24"/>
        </w:rPr>
        <w:t xml:space="preserve">puissance de sa Paternité que le Père attire à Lui — et les dons de </w:t>
      </w:r>
      <w:r w:rsidR="00754BA3" w:rsidRPr="00754BA3">
        <w:rPr>
          <w:rFonts w:asciiTheme="majorBidi" w:hAnsiTheme="majorBidi" w:cstheme="majorBidi"/>
          <w:i/>
          <w:iCs/>
          <w:sz w:val="24"/>
          <w:szCs w:val="24"/>
        </w:rPr>
        <w:lastRenderedPageBreak/>
        <w:t>Filiation et de sacerdoce sont ceux au moyen desquels Il exerce, sur nous, l'emprise de son attraction.</w:t>
      </w:r>
      <w:r w:rsidR="00754BA3">
        <w:rPr>
          <w:rStyle w:val="Appelnotedebasdep"/>
          <w:rFonts w:asciiTheme="majorBidi" w:hAnsiTheme="majorBidi" w:cstheme="majorBidi"/>
          <w:i/>
          <w:iCs/>
          <w:sz w:val="24"/>
          <w:szCs w:val="24"/>
        </w:rPr>
        <w:footnoteReference w:id="32"/>
      </w:r>
      <w:r w:rsidR="00754BA3">
        <w:rPr>
          <w:rFonts w:asciiTheme="majorBidi" w:hAnsiTheme="majorBidi" w:cstheme="majorBidi"/>
          <w:i/>
          <w:iCs/>
          <w:sz w:val="24"/>
          <w:szCs w:val="24"/>
        </w:rPr>
        <w:t xml:space="preserve"> » </w:t>
      </w:r>
    </w:p>
    <w:p w:rsidR="00411934" w:rsidRDefault="00A1485B" w:rsidP="00A73CC0">
      <w:pPr>
        <w:spacing w:after="0" w:line="360" w:lineRule="auto"/>
        <w:ind w:firstLine="567"/>
        <w:rPr>
          <w:rFonts w:asciiTheme="majorBidi" w:hAnsiTheme="majorBidi" w:cstheme="majorBidi"/>
          <w:b/>
          <w:bCs/>
          <w:sz w:val="24"/>
          <w:szCs w:val="24"/>
          <w:vertAlign w:val="superscript"/>
        </w:rPr>
      </w:pPr>
      <w:r w:rsidRPr="00E75520">
        <w:rPr>
          <w:rFonts w:asciiTheme="majorBidi" w:hAnsiTheme="majorBidi" w:cstheme="majorBidi"/>
          <w:sz w:val="24"/>
          <w:szCs w:val="24"/>
        </w:rPr>
        <w:t xml:space="preserve">L’agrément n’est </w:t>
      </w:r>
      <w:r w:rsidR="00725E22">
        <w:rPr>
          <w:rFonts w:asciiTheme="majorBidi" w:hAnsiTheme="majorBidi" w:cstheme="majorBidi"/>
          <w:sz w:val="24"/>
          <w:szCs w:val="24"/>
        </w:rPr>
        <w:t xml:space="preserve">alors </w:t>
      </w:r>
      <w:r w:rsidRPr="00E75520">
        <w:rPr>
          <w:rFonts w:asciiTheme="majorBidi" w:hAnsiTheme="majorBidi" w:cstheme="majorBidi"/>
          <w:sz w:val="24"/>
          <w:szCs w:val="24"/>
        </w:rPr>
        <w:t xml:space="preserve">rien d’autre que </w:t>
      </w:r>
      <w:r w:rsidRPr="0007498F">
        <w:rPr>
          <w:rFonts w:asciiTheme="majorBidi" w:hAnsiTheme="majorBidi" w:cstheme="majorBidi"/>
          <w:b/>
          <w:bCs/>
          <w:sz w:val="24"/>
          <w:szCs w:val="24"/>
        </w:rPr>
        <w:t>le seuil</w:t>
      </w:r>
      <w:r w:rsidRPr="00E75520">
        <w:rPr>
          <w:rFonts w:asciiTheme="majorBidi" w:hAnsiTheme="majorBidi" w:cstheme="majorBidi"/>
          <w:sz w:val="24"/>
          <w:szCs w:val="24"/>
        </w:rPr>
        <w:t xml:space="preserve">, la porte qui s’ouvre sur le dedans des mystères de la déité paternelle. </w:t>
      </w:r>
      <w:r w:rsidR="00C93B94">
        <w:rPr>
          <w:rFonts w:asciiTheme="majorBidi" w:hAnsiTheme="majorBidi" w:cstheme="majorBidi"/>
          <w:sz w:val="24"/>
          <w:szCs w:val="24"/>
        </w:rPr>
        <w:t xml:space="preserve">A ceci près que ce n’est </w:t>
      </w:r>
      <w:r w:rsidR="005F5FD2">
        <w:rPr>
          <w:rFonts w:asciiTheme="majorBidi" w:hAnsiTheme="majorBidi" w:cstheme="majorBidi"/>
          <w:sz w:val="24"/>
          <w:szCs w:val="24"/>
        </w:rPr>
        <w:t>jamais</w:t>
      </w:r>
      <w:r w:rsidR="00C93B94">
        <w:rPr>
          <w:rFonts w:asciiTheme="majorBidi" w:hAnsiTheme="majorBidi" w:cstheme="majorBidi"/>
          <w:sz w:val="24"/>
          <w:szCs w:val="24"/>
        </w:rPr>
        <w:t xml:space="preserve"> nous qui </w:t>
      </w:r>
      <w:r w:rsidR="005F5FD2">
        <w:rPr>
          <w:rFonts w:asciiTheme="majorBidi" w:hAnsiTheme="majorBidi" w:cstheme="majorBidi"/>
          <w:sz w:val="24"/>
          <w:szCs w:val="24"/>
        </w:rPr>
        <w:t>ouvrons la porte, c’est</w:t>
      </w:r>
      <w:r w:rsidR="00C93B94">
        <w:rPr>
          <w:rFonts w:asciiTheme="majorBidi" w:hAnsiTheme="majorBidi" w:cstheme="majorBidi"/>
          <w:sz w:val="24"/>
          <w:szCs w:val="24"/>
        </w:rPr>
        <w:t xml:space="preserve"> lui qui nous happe </w:t>
      </w:r>
      <w:r w:rsidR="005F5FD2">
        <w:rPr>
          <w:rFonts w:asciiTheme="majorBidi" w:hAnsiTheme="majorBidi" w:cstheme="majorBidi"/>
          <w:sz w:val="24"/>
          <w:szCs w:val="24"/>
        </w:rPr>
        <w:t>quand</w:t>
      </w:r>
      <w:r w:rsidR="00C93B94">
        <w:rPr>
          <w:rFonts w:asciiTheme="majorBidi" w:hAnsiTheme="majorBidi" w:cstheme="majorBidi"/>
          <w:sz w:val="24"/>
          <w:szCs w:val="24"/>
        </w:rPr>
        <w:t xml:space="preserve"> nous sommes transportés par la voie vivante des dons. L’agrément est</w:t>
      </w:r>
      <w:r w:rsidRPr="00E75520">
        <w:rPr>
          <w:rFonts w:asciiTheme="majorBidi" w:hAnsiTheme="majorBidi" w:cstheme="majorBidi"/>
          <w:sz w:val="24"/>
          <w:szCs w:val="24"/>
        </w:rPr>
        <w:t xml:space="preserve"> pour ainsi dire </w:t>
      </w:r>
      <w:r w:rsidRPr="0007498F">
        <w:rPr>
          <w:rFonts w:asciiTheme="majorBidi" w:hAnsiTheme="majorBidi" w:cstheme="majorBidi"/>
          <w:b/>
          <w:bCs/>
          <w:sz w:val="24"/>
          <w:szCs w:val="24"/>
        </w:rPr>
        <w:t xml:space="preserve">le degré zéro </w:t>
      </w:r>
      <w:r w:rsidRPr="0007498F">
        <w:rPr>
          <w:rFonts w:asciiTheme="majorBidi" w:hAnsiTheme="majorBidi" w:cstheme="majorBidi"/>
          <w:sz w:val="24"/>
          <w:szCs w:val="24"/>
        </w:rPr>
        <w:t xml:space="preserve">de la vie </w:t>
      </w:r>
      <w:r w:rsidRPr="0007498F">
        <w:rPr>
          <w:rFonts w:asciiTheme="majorBidi" w:hAnsiTheme="majorBidi" w:cstheme="majorBidi"/>
          <w:i/>
          <w:iCs/>
          <w:sz w:val="24"/>
          <w:szCs w:val="24"/>
        </w:rPr>
        <w:t>in sinu Patris</w:t>
      </w:r>
      <w:r w:rsidR="0007498F">
        <w:rPr>
          <w:rFonts w:asciiTheme="majorBidi" w:hAnsiTheme="majorBidi" w:cstheme="majorBidi"/>
          <w:b/>
          <w:bCs/>
          <w:sz w:val="24"/>
          <w:szCs w:val="24"/>
        </w:rPr>
        <w:t>.</w:t>
      </w:r>
    </w:p>
    <w:p w:rsidR="00A73CC0" w:rsidRDefault="00A73CC0" w:rsidP="00A73CC0">
      <w:pPr>
        <w:pStyle w:val="Notedebasdepage"/>
        <w:spacing w:line="360" w:lineRule="auto"/>
        <w:ind w:firstLine="567"/>
        <w:rPr>
          <w:rFonts w:asciiTheme="majorBidi" w:hAnsiTheme="majorBidi" w:cstheme="majorBidi"/>
          <w:b/>
          <w:bCs/>
          <w:sz w:val="24"/>
          <w:szCs w:val="24"/>
        </w:rPr>
      </w:pPr>
    </w:p>
    <w:p w:rsidR="00754BA3" w:rsidRDefault="005F5FD2" w:rsidP="00A73CC0">
      <w:pPr>
        <w:pStyle w:val="Notedebasdepage"/>
        <w:spacing w:line="360" w:lineRule="auto"/>
        <w:ind w:firstLine="567"/>
        <w:rPr>
          <w:rFonts w:asciiTheme="majorBidi" w:hAnsiTheme="majorBidi" w:cstheme="majorBidi"/>
          <w:sz w:val="24"/>
          <w:szCs w:val="24"/>
        </w:rPr>
      </w:pPr>
      <w:r w:rsidRPr="005F5FD2">
        <w:rPr>
          <w:rFonts w:asciiTheme="majorBidi" w:hAnsiTheme="majorBidi" w:cstheme="majorBidi"/>
          <w:b/>
          <w:bCs/>
          <w:sz w:val="24"/>
          <w:szCs w:val="24"/>
        </w:rPr>
        <w:t>4.</w:t>
      </w:r>
      <w:r>
        <w:rPr>
          <w:rFonts w:asciiTheme="majorBidi" w:hAnsiTheme="majorBidi" w:cstheme="majorBidi"/>
          <w:sz w:val="24"/>
          <w:szCs w:val="24"/>
        </w:rPr>
        <w:t xml:space="preserve"> </w:t>
      </w:r>
      <w:r w:rsidR="00EC6C7F">
        <w:rPr>
          <w:rFonts w:asciiTheme="majorBidi" w:hAnsiTheme="majorBidi" w:cstheme="majorBidi"/>
          <w:sz w:val="24"/>
          <w:szCs w:val="24"/>
        </w:rPr>
        <w:t>Au fil du temps</w:t>
      </w:r>
      <w:r w:rsidR="0007498F">
        <w:rPr>
          <w:rFonts w:asciiTheme="majorBidi" w:hAnsiTheme="majorBidi" w:cstheme="majorBidi"/>
          <w:sz w:val="24"/>
          <w:szCs w:val="24"/>
        </w:rPr>
        <w:t>,</w:t>
      </w:r>
      <w:r w:rsidR="00EC6C7F">
        <w:rPr>
          <w:rFonts w:asciiTheme="majorBidi" w:hAnsiTheme="majorBidi" w:cstheme="majorBidi"/>
          <w:sz w:val="24"/>
          <w:szCs w:val="24"/>
        </w:rPr>
        <w:t xml:space="preserve"> MdT reviendra de plus en plus souvent au mystère de cette attraction paternelle pour tenter une élaboration théologique</w:t>
      </w:r>
      <w:r w:rsidR="00754BA3">
        <w:rPr>
          <w:rFonts w:asciiTheme="majorBidi" w:hAnsiTheme="majorBidi" w:cstheme="majorBidi"/>
          <w:sz w:val="24"/>
          <w:szCs w:val="24"/>
        </w:rPr>
        <w:t xml:space="preserve">. </w:t>
      </w:r>
      <w:r w:rsidR="007C599E">
        <w:rPr>
          <w:rFonts w:asciiTheme="majorBidi" w:hAnsiTheme="majorBidi" w:cstheme="majorBidi"/>
          <w:sz w:val="24"/>
          <w:szCs w:val="24"/>
        </w:rPr>
        <w:t>Je n’en retiendrai ici que deux</w:t>
      </w:r>
      <w:r w:rsidR="00725E22">
        <w:rPr>
          <w:rFonts w:asciiTheme="majorBidi" w:hAnsiTheme="majorBidi" w:cstheme="majorBidi"/>
          <w:sz w:val="24"/>
          <w:szCs w:val="24"/>
        </w:rPr>
        <w:t xml:space="preserve"> propriétés remarquables</w:t>
      </w:r>
      <w:r w:rsidR="00754BA3">
        <w:rPr>
          <w:rFonts w:asciiTheme="majorBidi" w:hAnsiTheme="majorBidi" w:cstheme="majorBidi"/>
          <w:sz w:val="24"/>
          <w:szCs w:val="24"/>
        </w:rPr>
        <w:t> :</w:t>
      </w:r>
    </w:p>
    <w:p w:rsidR="005F6D95" w:rsidRPr="00AD6CFC" w:rsidRDefault="00CF2E26" w:rsidP="00A73CC0">
      <w:pPr>
        <w:pStyle w:val="Notedebasdepage"/>
        <w:spacing w:line="360" w:lineRule="auto"/>
        <w:ind w:firstLine="567"/>
        <w:rPr>
          <w:rFonts w:asciiTheme="majorBidi" w:hAnsiTheme="majorBidi" w:cstheme="majorBidi"/>
          <w:sz w:val="24"/>
          <w:szCs w:val="24"/>
        </w:rPr>
      </w:pPr>
      <w:r w:rsidRPr="00AD6CFC">
        <w:rPr>
          <w:rFonts w:asciiTheme="majorBidi" w:hAnsiTheme="majorBidi" w:cstheme="majorBidi"/>
          <w:b/>
          <w:bCs/>
          <w:sz w:val="24"/>
          <w:szCs w:val="24"/>
        </w:rPr>
        <w:t>La première</w:t>
      </w:r>
      <w:r w:rsidRPr="00AD6CFC">
        <w:rPr>
          <w:rFonts w:asciiTheme="majorBidi" w:hAnsiTheme="majorBidi" w:cstheme="majorBidi"/>
          <w:sz w:val="24"/>
          <w:szCs w:val="24"/>
        </w:rPr>
        <w:t xml:space="preserve">, tout à fait fondamentale, </w:t>
      </w:r>
      <w:r w:rsidR="00AC6BE3" w:rsidRPr="00AD6CFC">
        <w:rPr>
          <w:rFonts w:asciiTheme="majorBidi" w:hAnsiTheme="majorBidi" w:cstheme="majorBidi"/>
          <w:sz w:val="24"/>
          <w:szCs w:val="24"/>
        </w:rPr>
        <w:t>es</w:t>
      </w:r>
      <w:r w:rsidR="00750957" w:rsidRPr="00AD6CFC">
        <w:rPr>
          <w:rFonts w:asciiTheme="majorBidi" w:hAnsiTheme="majorBidi" w:cstheme="majorBidi"/>
          <w:sz w:val="24"/>
          <w:szCs w:val="24"/>
        </w:rPr>
        <w:t>t q</w:t>
      </w:r>
      <w:r w:rsidR="00AC6BE3" w:rsidRPr="00AD6CFC">
        <w:rPr>
          <w:rFonts w:asciiTheme="majorBidi" w:hAnsiTheme="majorBidi" w:cstheme="majorBidi"/>
          <w:sz w:val="24"/>
          <w:szCs w:val="24"/>
        </w:rPr>
        <w:t>ue, paradoxalement,</w:t>
      </w:r>
      <w:r w:rsidRPr="00AD6CFC">
        <w:rPr>
          <w:rFonts w:asciiTheme="majorBidi" w:hAnsiTheme="majorBidi" w:cstheme="majorBidi"/>
          <w:sz w:val="24"/>
          <w:szCs w:val="24"/>
        </w:rPr>
        <w:t xml:space="preserve"> </w:t>
      </w:r>
      <w:r w:rsidR="00725E22">
        <w:rPr>
          <w:rFonts w:asciiTheme="majorBidi" w:hAnsiTheme="majorBidi" w:cstheme="majorBidi"/>
          <w:sz w:val="24"/>
          <w:szCs w:val="24"/>
        </w:rPr>
        <w:t>l’attraction</w:t>
      </w:r>
      <w:r w:rsidRPr="00AD6CFC">
        <w:rPr>
          <w:rFonts w:asciiTheme="majorBidi" w:hAnsiTheme="majorBidi" w:cstheme="majorBidi"/>
          <w:sz w:val="24"/>
          <w:szCs w:val="24"/>
        </w:rPr>
        <w:t xml:space="preserve"> ne relève </w:t>
      </w:r>
      <w:r w:rsidR="00AC6BE3" w:rsidRPr="00AD6CFC">
        <w:rPr>
          <w:rFonts w:asciiTheme="majorBidi" w:hAnsiTheme="majorBidi" w:cstheme="majorBidi"/>
          <w:sz w:val="24"/>
          <w:szCs w:val="24"/>
        </w:rPr>
        <w:t xml:space="preserve">pas de l’activité car elle ne produit rien mais qu’elle agit comme un </w:t>
      </w:r>
      <w:r w:rsidR="00AC6BE3" w:rsidRPr="00AD6CFC">
        <w:rPr>
          <w:rFonts w:asciiTheme="majorBidi" w:hAnsiTheme="majorBidi" w:cstheme="majorBidi"/>
          <w:b/>
          <w:bCs/>
          <w:sz w:val="24"/>
          <w:szCs w:val="24"/>
        </w:rPr>
        <w:t>non-agir</w:t>
      </w:r>
      <w:r w:rsidRPr="00AD6CFC">
        <w:rPr>
          <w:rFonts w:asciiTheme="majorBidi" w:hAnsiTheme="majorBidi" w:cstheme="majorBidi"/>
          <w:sz w:val="24"/>
          <w:szCs w:val="24"/>
        </w:rPr>
        <w:t>. « </w:t>
      </w:r>
      <w:r w:rsidRPr="00AD6CFC">
        <w:rPr>
          <w:rFonts w:asciiTheme="majorBidi" w:hAnsiTheme="majorBidi" w:cstheme="majorBidi"/>
          <w:i/>
          <w:iCs/>
          <w:sz w:val="24"/>
          <w:szCs w:val="24"/>
        </w:rPr>
        <w:t xml:space="preserve">Du Père à nous, il n'y a </w:t>
      </w:r>
      <w:r w:rsidRPr="00AD6CFC">
        <w:rPr>
          <w:rFonts w:asciiTheme="majorBidi" w:hAnsiTheme="majorBidi" w:cstheme="majorBidi"/>
          <w:i/>
          <w:iCs/>
          <w:sz w:val="24"/>
          <w:szCs w:val="24"/>
          <w:u w:val="single"/>
        </w:rPr>
        <w:t>pas directement d'opération</w:t>
      </w:r>
      <w:r w:rsidRPr="00AD6CFC">
        <w:rPr>
          <w:rFonts w:asciiTheme="majorBidi" w:hAnsiTheme="majorBidi" w:cstheme="majorBidi"/>
          <w:i/>
          <w:iCs/>
          <w:sz w:val="24"/>
          <w:szCs w:val="24"/>
        </w:rPr>
        <w:t xml:space="preserve"> […] comme </w:t>
      </w:r>
      <w:r w:rsidR="00AC6BE3" w:rsidRPr="00AD6CFC">
        <w:rPr>
          <w:rFonts w:asciiTheme="majorBidi" w:hAnsiTheme="majorBidi" w:cstheme="majorBidi"/>
          <w:i/>
          <w:iCs/>
          <w:sz w:val="24"/>
          <w:szCs w:val="24"/>
        </w:rPr>
        <w:t xml:space="preserve">il y en a </w:t>
      </w:r>
      <w:r w:rsidRPr="00AD6CFC">
        <w:rPr>
          <w:rFonts w:asciiTheme="majorBidi" w:hAnsiTheme="majorBidi" w:cstheme="majorBidi"/>
          <w:i/>
          <w:iCs/>
          <w:sz w:val="24"/>
          <w:szCs w:val="24"/>
        </w:rPr>
        <w:t>du Verbe Incarné à nous […] et de l'Esprit Saint à nous […] mais seulement mystère d'attraction Paternelle…</w:t>
      </w:r>
      <w:r w:rsidR="00C93B94">
        <w:rPr>
          <w:rStyle w:val="Appelnotedebasdep"/>
          <w:rFonts w:asciiTheme="majorBidi" w:hAnsiTheme="majorBidi" w:cstheme="majorBidi"/>
          <w:i/>
          <w:iCs/>
          <w:sz w:val="24"/>
          <w:szCs w:val="24"/>
        </w:rPr>
        <w:footnoteReference w:id="33"/>
      </w:r>
      <w:r w:rsidR="00C93B94" w:rsidRPr="00AD6CFC">
        <w:rPr>
          <w:rFonts w:asciiTheme="majorBidi" w:hAnsiTheme="majorBidi" w:cstheme="majorBidi"/>
          <w:sz w:val="24"/>
          <w:szCs w:val="24"/>
        </w:rPr>
        <w:t> »</w:t>
      </w:r>
      <w:r w:rsidRPr="00AD6CFC">
        <w:rPr>
          <w:rFonts w:asciiTheme="majorBidi" w:hAnsiTheme="majorBidi" w:cstheme="majorBidi"/>
          <w:sz w:val="24"/>
          <w:szCs w:val="24"/>
        </w:rPr>
        <w:t xml:space="preserve"> </w:t>
      </w:r>
      <w:r w:rsidR="0008551F" w:rsidRPr="00AD6CFC">
        <w:rPr>
          <w:rFonts w:asciiTheme="majorBidi" w:hAnsiTheme="majorBidi" w:cstheme="majorBidi"/>
          <w:sz w:val="24"/>
          <w:szCs w:val="24"/>
        </w:rPr>
        <w:t xml:space="preserve">C’est là pour MdT une manière de faire droit à l’absolue transcendance du Père qui implique, ce qui n’est qu’une image bien sûr, une totale immobilité. </w:t>
      </w:r>
      <w:r w:rsidR="00725E22">
        <w:rPr>
          <w:rFonts w:asciiTheme="majorBidi" w:hAnsiTheme="majorBidi" w:cstheme="majorBidi"/>
          <w:sz w:val="24"/>
          <w:szCs w:val="24"/>
        </w:rPr>
        <w:t>Mais i</w:t>
      </w:r>
      <w:r w:rsidR="00C93B94" w:rsidRPr="00AD6CFC">
        <w:rPr>
          <w:rFonts w:asciiTheme="majorBidi" w:hAnsiTheme="majorBidi" w:cstheme="majorBidi"/>
          <w:sz w:val="24"/>
          <w:szCs w:val="24"/>
        </w:rPr>
        <w:t xml:space="preserve">l y a </w:t>
      </w:r>
      <w:r w:rsidR="00AE5BD5" w:rsidRPr="00AD6CFC">
        <w:rPr>
          <w:rFonts w:asciiTheme="majorBidi" w:hAnsiTheme="majorBidi" w:cstheme="majorBidi"/>
          <w:sz w:val="24"/>
          <w:szCs w:val="24"/>
        </w:rPr>
        <w:t xml:space="preserve"> comme une loi de gravitation universelle autour </w:t>
      </w:r>
      <w:r w:rsidR="005F5FD2">
        <w:rPr>
          <w:rFonts w:asciiTheme="majorBidi" w:hAnsiTheme="majorBidi" w:cstheme="majorBidi"/>
          <w:sz w:val="24"/>
          <w:szCs w:val="24"/>
        </w:rPr>
        <w:t>de ce</w:t>
      </w:r>
      <w:r w:rsidR="00AE5BD5" w:rsidRPr="00AD6CFC">
        <w:rPr>
          <w:rFonts w:asciiTheme="majorBidi" w:hAnsiTheme="majorBidi" w:cstheme="majorBidi"/>
          <w:sz w:val="24"/>
          <w:szCs w:val="24"/>
        </w:rPr>
        <w:t xml:space="preserve"> foyer </w:t>
      </w:r>
      <w:r w:rsidR="005F5FD2">
        <w:rPr>
          <w:rFonts w:asciiTheme="majorBidi" w:hAnsiTheme="majorBidi" w:cstheme="majorBidi"/>
          <w:sz w:val="24"/>
          <w:szCs w:val="24"/>
        </w:rPr>
        <w:t>immobile</w:t>
      </w:r>
      <w:r w:rsidR="00AE5BD5" w:rsidRPr="00AD6CFC">
        <w:rPr>
          <w:rFonts w:asciiTheme="majorBidi" w:hAnsiTheme="majorBidi" w:cstheme="majorBidi"/>
          <w:sz w:val="24"/>
          <w:szCs w:val="24"/>
        </w:rPr>
        <w:t xml:space="preserve"> de l’amour </w:t>
      </w:r>
      <w:r w:rsidR="00754BA3">
        <w:rPr>
          <w:rFonts w:asciiTheme="majorBidi" w:hAnsiTheme="majorBidi" w:cstheme="majorBidi"/>
          <w:sz w:val="24"/>
          <w:szCs w:val="24"/>
        </w:rPr>
        <w:t>paternel</w:t>
      </w:r>
      <w:r w:rsidR="00AE5BD5" w:rsidRPr="00AD6CFC">
        <w:rPr>
          <w:rFonts w:asciiTheme="majorBidi" w:hAnsiTheme="majorBidi" w:cstheme="majorBidi"/>
          <w:sz w:val="24"/>
          <w:szCs w:val="24"/>
        </w:rPr>
        <w:t>.</w:t>
      </w:r>
      <w:r w:rsidR="00754BA3" w:rsidRPr="00AD6CFC">
        <w:rPr>
          <w:rFonts w:asciiTheme="majorBidi" w:hAnsiTheme="majorBidi" w:cstheme="majorBidi"/>
          <w:sz w:val="24"/>
          <w:szCs w:val="24"/>
        </w:rPr>
        <w:t xml:space="preserve"> </w:t>
      </w:r>
      <w:r w:rsidR="000330AD" w:rsidRPr="00AD6CFC">
        <w:rPr>
          <w:rFonts w:asciiTheme="majorBidi" w:hAnsiTheme="majorBidi" w:cstheme="majorBidi"/>
          <w:sz w:val="24"/>
          <w:szCs w:val="24"/>
        </w:rPr>
        <w:t xml:space="preserve">Avec beaucoup d’audace </w:t>
      </w:r>
      <w:r w:rsidR="00C93B94" w:rsidRPr="00AD6CFC">
        <w:rPr>
          <w:rFonts w:asciiTheme="majorBidi" w:hAnsiTheme="majorBidi" w:cstheme="majorBidi"/>
          <w:sz w:val="24"/>
          <w:szCs w:val="24"/>
        </w:rPr>
        <w:t>et</w:t>
      </w:r>
      <w:r w:rsidR="000330AD" w:rsidRPr="00AD6CFC">
        <w:rPr>
          <w:rFonts w:asciiTheme="majorBidi" w:hAnsiTheme="majorBidi" w:cstheme="majorBidi"/>
          <w:sz w:val="24"/>
          <w:szCs w:val="24"/>
        </w:rPr>
        <w:t xml:space="preserve"> de manière </w:t>
      </w:r>
      <w:r w:rsidR="00C93B94" w:rsidRPr="00AD6CFC">
        <w:rPr>
          <w:rFonts w:asciiTheme="majorBidi" w:hAnsiTheme="majorBidi" w:cstheme="majorBidi"/>
          <w:sz w:val="24"/>
          <w:szCs w:val="24"/>
        </w:rPr>
        <w:t>spirituellement très</w:t>
      </w:r>
      <w:r w:rsidR="000330AD" w:rsidRPr="00AD6CFC">
        <w:rPr>
          <w:rFonts w:asciiTheme="majorBidi" w:hAnsiTheme="majorBidi" w:cstheme="majorBidi"/>
          <w:sz w:val="24"/>
          <w:szCs w:val="24"/>
        </w:rPr>
        <w:t xml:space="preserve"> suggestive, MdT </w:t>
      </w:r>
      <w:r w:rsidR="00725E22">
        <w:rPr>
          <w:rFonts w:asciiTheme="majorBidi" w:hAnsiTheme="majorBidi" w:cstheme="majorBidi"/>
          <w:sz w:val="24"/>
          <w:szCs w:val="24"/>
        </w:rPr>
        <w:t>va faire du</w:t>
      </w:r>
      <w:r w:rsidR="000330AD" w:rsidRPr="00AD6CFC">
        <w:rPr>
          <w:rFonts w:asciiTheme="majorBidi" w:hAnsiTheme="majorBidi" w:cstheme="majorBidi"/>
          <w:sz w:val="24"/>
          <w:szCs w:val="24"/>
        </w:rPr>
        <w:t xml:space="preserve"> </w:t>
      </w:r>
      <w:r w:rsidR="000330AD" w:rsidRPr="00AD6CFC">
        <w:rPr>
          <w:rFonts w:asciiTheme="majorBidi" w:hAnsiTheme="majorBidi" w:cstheme="majorBidi"/>
          <w:b/>
          <w:bCs/>
          <w:sz w:val="24"/>
          <w:szCs w:val="24"/>
        </w:rPr>
        <w:t>Repos</w:t>
      </w:r>
      <w:r w:rsidR="000330AD" w:rsidRPr="00AD6CFC">
        <w:rPr>
          <w:rFonts w:asciiTheme="majorBidi" w:hAnsiTheme="majorBidi" w:cstheme="majorBidi"/>
          <w:sz w:val="24"/>
          <w:szCs w:val="24"/>
        </w:rPr>
        <w:t xml:space="preserve"> du Père la source </w:t>
      </w:r>
      <w:r w:rsidR="00C93B94" w:rsidRPr="00AD6CFC">
        <w:rPr>
          <w:rFonts w:asciiTheme="majorBidi" w:hAnsiTheme="majorBidi" w:cstheme="majorBidi"/>
          <w:sz w:val="24"/>
          <w:szCs w:val="24"/>
        </w:rPr>
        <w:t xml:space="preserve">même </w:t>
      </w:r>
      <w:r w:rsidR="000330AD" w:rsidRPr="00AD6CFC">
        <w:rPr>
          <w:rFonts w:asciiTheme="majorBidi" w:hAnsiTheme="majorBidi" w:cstheme="majorBidi"/>
          <w:sz w:val="24"/>
          <w:szCs w:val="24"/>
        </w:rPr>
        <w:t>de l’attraction : « « </w:t>
      </w:r>
      <w:r w:rsidR="000330AD" w:rsidRPr="00AD6CFC">
        <w:rPr>
          <w:rFonts w:asciiTheme="majorBidi" w:hAnsiTheme="majorBidi" w:cstheme="majorBidi"/>
          <w:i/>
          <w:iCs/>
          <w:sz w:val="24"/>
          <w:szCs w:val="24"/>
          <w:u w:val="single"/>
        </w:rPr>
        <w:t>le principe</w:t>
      </w:r>
      <w:r w:rsidR="000330AD" w:rsidRPr="00AD6CFC">
        <w:rPr>
          <w:rFonts w:asciiTheme="majorBidi" w:hAnsiTheme="majorBidi" w:cstheme="majorBidi"/>
          <w:i/>
          <w:iCs/>
          <w:sz w:val="24"/>
          <w:szCs w:val="24"/>
        </w:rPr>
        <w:t xml:space="preserve"> de cette attraction étant </w:t>
      </w:r>
      <w:r w:rsidR="000330AD" w:rsidRPr="00AD6CFC">
        <w:rPr>
          <w:rFonts w:asciiTheme="majorBidi" w:hAnsiTheme="majorBidi" w:cstheme="majorBidi"/>
          <w:i/>
          <w:iCs/>
          <w:sz w:val="24"/>
          <w:szCs w:val="24"/>
          <w:u w:val="single"/>
        </w:rPr>
        <w:t>ce Repos Paternel</w:t>
      </w:r>
      <w:r w:rsidR="000330AD" w:rsidRPr="00AD6CFC">
        <w:rPr>
          <w:rFonts w:asciiTheme="majorBidi" w:hAnsiTheme="majorBidi" w:cstheme="majorBidi"/>
          <w:i/>
          <w:iCs/>
          <w:sz w:val="24"/>
          <w:szCs w:val="24"/>
        </w:rPr>
        <w:t xml:space="preserve"> même — et le principe de ce Repos </w:t>
      </w:r>
      <w:r w:rsidR="000330AD" w:rsidRPr="00AD6CFC">
        <w:rPr>
          <w:rFonts w:asciiTheme="majorBidi" w:hAnsiTheme="majorBidi" w:cstheme="majorBidi"/>
          <w:i/>
          <w:iCs/>
          <w:sz w:val="24"/>
          <w:szCs w:val="24"/>
          <w:u w:val="single"/>
        </w:rPr>
        <w:t>la transcendance</w:t>
      </w:r>
      <w:r w:rsidR="000330AD" w:rsidRPr="00AD6CFC">
        <w:rPr>
          <w:rFonts w:asciiTheme="majorBidi" w:hAnsiTheme="majorBidi" w:cstheme="majorBidi"/>
          <w:i/>
          <w:iCs/>
          <w:sz w:val="24"/>
          <w:szCs w:val="24"/>
        </w:rPr>
        <w:t xml:space="preserve"> singulière </w:t>
      </w:r>
      <w:r w:rsidR="000330AD" w:rsidRPr="00AD6CFC">
        <w:rPr>
          <w:rFonts w:asciiTheme="majorBidi" w:hAnsiTheme="majorBidi" w:cstheme="majorBidi"/>
          <w:i/>
          <w:iCs/>
          <w:sz w:val="24"/>
          <w:szCs w:val="24"/>
          <w:u w:val="single"/>
        </w:rPr>
        <w:t>de la Sainteté</w:t>
      </w:r>
      <w:r w:rsidR="000330AD" w:rsidRPr="00AD6CFC">
        <w:rPr>
          <w:rFonts w:asciiTheme="majorBidi" w:hAnsiTheme="majorBidi" w:cstheme="majorBidi"/>
          <w:i/>
          <w:iCs/>
          <w:sz w:val="24"/>
          <w:szCs w:val="24"/>
        </w:rPr>
        <w:t xml:space="preserve"> de sa Paternité.</w:t>
      </w:r>
      <w:r w:rsidR="00C93B94">
        <w:rPr>
          <w:rStyle w:val="Appelnotedebasdep"/>
          <w:rFonts w:asciiTheme="majorBidi" w:hAnsiTheme="majorBidi" w:cstheme="majorBidi"/>
          <w:i/>
          <w:iCs/>
          <w:sz w:val="24"/>
          <w:szCs w:val="24"/>
        </w:rPr>
        <w:footnoteReference w:id="34"/>
      </w:r>
      <w:r w:rsidR="00B52D84" w:rsidRPr="00AD6CFC">
        <w:rPr>
          <w:rFonts w:asciiTheme="majorBidi" w:hAnsiTheme="majorBidi" w:cstheme="majorBidi"/>
          <w:sz w:val="24"/>
          <w:szCs w:val="24"/>
        </w:rPr>
        <w:t> »</w:t>
      </w:r>
      <w:r w:rsidR="00AD6CFC" w:rsidRPr="00AD6CFC">
        <w:rPr>
          <w:rFonts w:asciiTheme="majorBidi" w:hAnsiTheme="majorBidi" w:cstheme="majorBidi"/>
          <w:sz w:val="24"/>
          <w:szCs w:val="24"/>
        </w:rPr>
        <w:t xml:space="preserve"> </w:t>
      </w:r>
    </w:p>
    <w:p w:rsidR="00411934" w:rsidRDefault="007C599E" w:rsidP="00A73CC0">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Voici la </w:t>
      </w:r>
      <w:r w:rsidRPr="007C599E">
        <w:rPr>
          <w:rFonts w:asciiTheme="majorBidi" w:hAnsiTheme="majorBidi" w:cstheme="majorBidi"/>
          <w:b/>
          <w:bCs/>
          <w:sz w:val="24"/>
          <w:szCs w:val="24"/>
        </w:rPr>
        <w:t>deuxième propriété</w:t>
      </w:r>
      <w:r>
        <w:rPr>
          <w:rFonts w:asciiTheme="majorBidi" w:hAnsiTheme="majorBidi" w:cstheme="majorBidi"/>
          <w:sz w:val="24"/>
          <w:szCs w:val="24"/>
        </w:rPr>
        <w:t> : l’</w:t>
      </w:r>
      <w:r w:rsidR="00B56435" w:rsidRPr="00E75520">
        <w:rPr>
          <w:rFonts w:asciiTheme="majorBidi" w:hAnsiTheme="majorBidi" w:cstheme="majorBidi"/>
          <w:sz w:val="24"/>
          <w:szCs w:val="24"/>
        </w:rPr>
        <w:t>attraction</w:t>
      </w:r>
      <w:r w:rsidR="005F5FD2">
        <w:rPr>
          <w:rFonts w:asciiTheme="majorBidi" w:hAnsiTheme="majorBidi" w:cstheme="majorBidi"/>
          <w:sz w:val="24"/>
          <w:szCs w:val="24"/>
        </w:rPr>
        <w:t>, quoique</w:t>
      </w:r>
      <w:r w:rsidR="00B56435" w:rsidRPr="00E75520">
        <w:rPr>
          <w:rFonts w:asciiTheme="majorBidi" w:hAnsiTheme="majorBidi" w:cstheme="majorBidi"/>
          <w:sz w:val="24"/>
          <w:szCs w:val="24"/>
        </w:rPr>
        <w:t xml:space="preserve"> toute-puissante</w:t>
      </w:r>
      <w:r w:rsidR="005F5FD2">
        <w:rPr>
          <w:rFonts w:asciiTheme="majorBidi" w:hAnsiTheme="majorBidi" w:cstheme="majorBidi"/>
          <w:sz w:val="24"/>
          <w:szCs w:val="24"/>
        </w:rPr>
        <w:t>,</w:t>
      </w:r>
      <w:r w:rsidR="00B56435" w:rsidRPr="00E75520">
        <w:rPr>
          <w:rFonts w:asciiTheme="majorBidi" w:hAnsiTheme="majorBidi" w:cstheme="majorBidi"/>
          <w:sz w:val="24"/>
          <w:szCs w:val="24"/>
        </w:rPr>
        <w:t xml:space="preserve"> </w:t>
      </w:r>
      <w:r w:rsidR="00B56435" w:rsidRPr="00725E22">
        <w:rPr>
          <w:rFonts w:asciiTheme="majorBidi" w:hAnsiTheme="majorBidi" w:cstheme="majorBidi"/>
          <w:b/>
          <w:bCs/>
          <w:sz w:val="24"/>
          <w:szCs w:val="24"/>
        </w:rPr>
        <w:t>laisse sauve</w:t>
      </w:r>
      <w:r w:rsidR="00B56435" w:rsidRPr="00E75520">
        <w:rPr>
          <w:rFonts w:asciiTheme="majorBidi" w:hAnsiTheme="majorBidi" w:cstheme="majorBidi"/>
          <w:sz w:val="24"/>
          <w:szCs w:val="24"/>
        </w:rPr>
        <w:t xml:space="preserve"> </w:t>
      </w:r>
      <w:r w:rsidR="00B56435" w:rsidRPr="00725E22">
        <w:rPr>
          <w:rFonts w:asciiTheme="majorBidi" w:hAnsiTheme="majorBidi" w:cstheme="majorBidi"/>
          <w:b/>
          <w:bCs/>
          <w:sz w:val="24"/>
          <w:szCs w:val="24"/>
        </w:rPr>
        <w:t>la</w:t>
      </w:r>
      <w:r w:rsidR="00B56435" w:rsidRPr="00E75520">
        <w:rPr>
          <w:rFonts w:asciiTheme="majorBidi" w:hAnsiTheme="majorBidi" w:cstheme="majorBidi"/>
          <w:sz w:val="24"/>
          <w:szCs w:val="24"/>
        </w:rPr>
        <w:t xml:space="preserve"> </w:t>
      </w:r>
      <w:r w:rsidR="00B56435" w:rsidRPr="00E75520">
        <w:rPr>
          <w:rFonts w:asciiTheme="majorBidi" w:hAnsiTheme="majorBidi" w:cstheme="majorBidi"/>
          <w:b/>
          <w:bCs/>
          <w:sz w:val="24"/>
          <w:szCs w:val="24"/>
        </w:rPr>
        <w:t>liberté</w:t>
      </w:r>
      <w:r w:rsidR="00B56435" w:rsidRPr="00E75520">
        <w:rPr>
          <w:rFonts w:asciiTheme="majorBidi" w:hAnsiTheme="majorBidi" w:cstheme="majorBidi"/>
          <w:sz w:val="24"/>
          <w:szCs w:val="24"/>
        </w:rPr>
        <w:t xml:space="preserve"> </w:t>
      </w:r>
      <w:r w:rsidR="00EF32FA" w:rsidRPr="00E75520">
        <w:rPr>
          <w:rFonts w:asciiTheme="majorBidi" w:hAnsiTheme="majorBidi" w:cstheme="majorBidi"/>
          <w:sz w:val="24"/>
          <w:szCs w:val="24"/>
        </w:rPr>
        <w:t>d</w:t>
      </w:r>
      <w:r w:rsidR="005F5FD2">
        <w:rPr>
          <w:rFonts w:asciiTheme="majorBidi" w:hAnsiTheme="majorBidi" w:cstheme="majorBidi"/>
          <w:sz w:val="24"/>
          <w:szCs w:val="24"/>
        </w:rPr>
        <w:t>e l’homme. Elle note durant</w:t>
      </w:r>
      <w:r w:rsidR="00B56435" w:rsidRPr="00E75520">
        <w:rPr>
          <w:rFonts w:asciiTheme="majorBidi" w:hAnsiTheme="majorBidi" w:cstheme="majorBidi"/>
          <w:sz w:val="24"/>
          <w:szCs w:val="24"/>
        </w:rPr>
        <w:t xml:space="preserve"> l’été 1944 : </w:t>
      </w:r>
      <w:r w:rsidR="00B56435" w:rsidRPr="00E75520">
        <w:rPr>
          <w:rFonts w:asciiTheme="majorBidi" w:hAnsiTheme="majorBidi" w:cstheme="majorBidi"/>
          <w:i/>
          <w:iCs/>
          <w:sz w:val="24"/>
          <w:szCs w:val="24"/>
        </w:rPr>
        <w:t>« Quand le Père a marqué une âme humaine des dons-caractères, Il ne peut plus Se refuser à elle — mais elle, elle garde la possibilité de se refuser, elle, à Lui ! Ainsi lui donne-t-Il plus de pouvoirs sur Lui</w:t>
      </w:r>
      <w:r w:rsidR="00AD6CFC">
        <w:rPr>
          <w:rFonts w:asciiTheme="majorBidi" w:hAnsiTheme="majorBidi" w:cstheme="majorBidi"/>
          <w:i/>
          <w:iCs/>
          <w:sz w:val="24"/>
          <w:szCs w:val="24"/>
        </w:rPr>
        <w:t xml:space="preserve"> qu'Il n'en use envers elle !</w:t>
      </w:r>
      <w:r w:rsidR="00AD6CFC">
        <w:rPr>
          <w:rStyle w:val="Appelnotedebasdep"/>
          <w:rFonts w:asciiTheme="majorBidi" w:hAnsiTheme="majorBidi" w:cstheme="majorBidi"/>
          <w:i/>
          <w:iCs/>
          <w:sz w:val="24"/>
          <w:szCs w:val="24"/>
        </w:rPr>
        <w:footnoteReference w:id="35"/>
      </w:r>
      <w:r w:rsidR="00AD6CFC">
        <w:rPr>
          <w:rFonts w:asciiTheme="majorBidi" w:hAnsiTheme="majorBidi" w:cstheme="majorBidi"/>
          <w:i/>
          <w:iCs/>
          <w:sz w:val="24"/>
          <w:szCs w:val="24"/>
        </w:rPr>
        <w:t> »</w:t>
      </w:r>
      <w:r w:rsidR="00EF32FA" w:rsidRPr="00E75520">
        <w:rPr>
          <w:rFonts w:asciiTheme="majorBidi" w:hAnsiTheme="majorBidi" w:cstheme="majorBidi"/>
          <w:sz w:val="24"/>
          <w:szCs w:val="24"/>
        </w:rPr>
        <w:t xml:space="preserve"> </w:t>
      </w:r>
      <w:r w:rsidR="00725E22">
        <w:rPr>
          <w:rFonts w:asciiTheme="majorBidi" w:hAnsiTheme="majorBidi" w:cstheme="majorBidi"/>
          <w:sz w:val="24"/>
          <w:szCs w:val="24"/>
        </w:rPr>
        <w:t xml:space="preserve">La possibilité de refus de l’homme n’annule pas l’attraction mais la rend inopérante, situation douloureuse qui n’est autre que </w:t>
      </w:r>
      <w:r w:rsidR="00725E22" w:rsidRPr="003E6E89">
        <w:rPr>
          <w:rFonts w:asciiTheme="majorBidi" w:hAnsiTheme="majorBidi" w:cstheme="majorBidi"/>
          <w:b/>
          <w:bCs/>
          <w:sz w:val="24"/>
          <w:szCs w:val="24"/>
        </w:rPr>
        <w:t>l’enfer</w:t>
      </w:r>
      <w:r w:rsidR="00725E22">
        <w:rPr>
          <w:rFonts w:asciiTheme="majorBidi" w:hAnsiTheme="majorBidi" w:cstheme="majorBidi"/>
          <w:sz w:val="24"/>
          <w:szCs w:val="24"/>
        </w:rPr>
        <w:t>. Elle écrit en effet : « </w:t>
      </w:r>
      <w:r w:rsidR="00725E22" w:rsidRPr="00725E22">
        <w:rPr>
          <w:rFonts w:asciiTheme="majorBidi" w:hAnsiTheme="majorBidi" w:cstheme="majorBidi"/>
          <w:i/>
          <w:iCs/>
          <w:sz w:val="24"/>
          <w:szCs w:val="24"/>
        </w:rPr>
        <w:t xml:space="preserve">Le comble de </w:t>
      </w:r>
      <w:r w:rsidR="00725E22" w:rsidRPr="003E6E89">
        <w:rPr>
          <w:rFonts w:asciiTheme="majorBidi" w:hAnsiTheme="majorBidi" w:cstheme="majorBidi"/>
          <w:i/>
          <w:iCs/>
          <w:sz w:val="24"/>
          <w:szCs w:val="24"/>
        </w:rPr>
        <w:t>la souffrance des damnés</w:t>
      </w:r>
      <w:r w:rsidR="00725E22" w:rsidRPr="00725E22">
        <w:rPr>
          <w:rFonts w:asciiTheme="majorBidi" w:hAnsiTheme="majorBidi" w:cstheme="majorBidi"/>
          <w:i/>
          <w:iCs/>
          <w:sz w:val="24"/>
          <w:szCs w:val="24"/>
        </w:rPr>
        <w:t xml:space="preserve"> sera, précisément, cette </w:t>
      </w:r>
      <w:r w:rsidR="00725E22" w:rsidRPr="003E6E89">
        <w:rPr>
          <w:rFonts w:asciiTheme="majorBidi" w:hAnsiTheme="majorBidi" w:cstheme="majorBidi"/>
          <w:i/>
          <w:iCs/>
          <w:sz w:val="24"/>
          <w:szCs w:val="24"/>
          <w:u w:val="single"/>
        </w:rPr>
        <w:t>éternelle résistance à l'éternelle attraction</w:t>
      </w:r>
      <w:r w:rsidR="00725E22" w:rsidRPr="00725E22">
        <w:rPr>
          <w:rFonts w:asciiTheme="majorBidi" w:hAnsiTheme="majorBidi" w:cstheme="majorBidi"/>
          <w:i/>
          <w:iCs/>
          <w:sz w:val="24"/>
          <w:szCs w:val="24"/>
        </w:rPr>
        <w:t> — car, tout damnés qu'ils sont, ils demeurent créatures, et ils restent sujets de cette attraction — et ce sera leur pire malheur de s'y opposer de tout eux-mêmes ! Comme ce sera la plus grande suavité des élus, de s'y abandonner et d'en recevoir les effets ineffables</w:t>
      </w:r>
      <w:r w:rsidR="00725E22">
        <w:rPr>
          <w:rStyle w:val="Appelnotedebasdep"/>
          <w:rFonts w:asciiTheme="majorBidi" w:hAnsiTheme="majorBidi" w:cstheme="majorBidi"/>
          <w:i/>
          <w:iCs/>
          <w:sz w:val="24"/>
          <w:szCs w:val="24"/>
        </w:rPr>
        <w:footnoteReference w:id="36"/>
      </w:r>
      <w:r w:rsidR="00725E22" w:rsidRPr="00725E22">
        <w:rPr>
          <w:rFonts w:asciiTheme="majorBidi" w:hAnsiTheme="majorBidi" w:cstheme="majorBidi"/>
          <w:i/>
          <w:iCs/>
          <w:sz w:val="24"/>
          <w:szCs w:val="24"/>
        </w:rPr>
        <w:t>.</w:t>
      </w:r>
      <w:r w:rsidR="003E6E89">
        <w:rPr>
          <w:rFonts w:asciiTheme="majorBidi" w:hAnsiTheme="majorBidi" w:cstheme="majorBidi"/>
          <w:sz w:val="24"/>
          <w:szCs w:val="24"/>
        </w:rPr>
        <w:t> » Car</w:t>
      </w:r>
      <w:r w:rsidR="00EF32FA" w:rsidRPr="00E75520">
        <w:rPr>
          <w:rFonts w:asciiTheme="majorBidi" w:hAnsiTheme="majorBidi" w:cstheme="majorBidi"/>
          <w:sz w:val="24"/>
          <w:szCs w:val="24"/>
        </w:rPr>
        <w:t xml:space="preserve"> </w:t>
      </w:r>
      <w:r w:rsidR="005F5FD2">
        <w:rPr>
          <w:rFonts w:asciiTheme="majorBidi" w:hAnsiTheme="majorBidi" w:cstheme="majorBidi"/>
          <w:sz w:val="24"/>
          <w:szCs w:val="24"/>
        </w:rPr>
        <w:t>notre</w:t>
      </w:r>
      <w:r w:rsidR="00EF32FA" w:rsidRPr="00E75520">
        <w:rPr>
          <w:rFonts w:asciiTheme="majorBidi" w:hAnsiTheme="majorBidi" w:cstheme="majorBidi"/>
          <w:sz w:val="24"/>
          <w:szCs w:val="24"/>
        </w:rPr>
        <w:t xml:space="preserve"> liberté peut entrer en </w:t>
      </w:r>
      <w:r w:rsidR="00EF32FA" w:rsidRPr="00E75520">
        <w:rPr>
          <w:rFonts w:asciiTheme="majorBidi" w:hAnsiTheme="majorBidi" w:cstheme="majorBidi"/>
          <w:b/>
          <w:bCs/>
          <w:sz w:val="24"/>
          <w:szCs w:val="24"/>
        </w:rPr>
        <w:t>synergie</w:t>
      </w:r>
      <w:r w:rsidR="00EF32FA" w:rsidRPr="00E75520">
        <w:rPr>
          <w:rFonts w:asciiTheme="majorBidi" w:hAnsiTheme="majorBidi" w:cstheme="majorBidi"/>
          <w:sz w:val="24"/>
          <w:szCs w:val="24"/>
        </w:rPr>
        <w:t xml:space="preserve"> avec l’attraction paternelle</w:t>
      </w:r>
      <w:r w:rsidR="003E6E89">
        <w:rPr>
          <w:rFonts w:asciiTheme="majorBidi" w:hAnsiTheme="majorBidi" w:cstheme="majorBidi"/>
          <w:sz w:val="24"/>
          <w:szCs w:val="24"/>
        </w:rPr>
        <w:t>, et c’est quand l’homme répond à sa vocation comme à son attrait le plus profond</w:t>
      </w:r>
      <w:r w:rsidR="00EF32FA" w:rsidRPr="00E75520">
        <w:rPr>
          <w:rFonts w:asciiTheme="majorBidi" w:hAnsiTheme="majorBidi" w:cstheme="majorBidi"/>
          <w:sz w:val="24"/>
          <w:szCs w:val="24"/>
        </w:rPr>
        <w:t> : « </w:t>
      </w:r>
      <w:r w:rsidR="00EF32FA" w:rsidRPr="00E75520">
        <w:rPr>
          <w:rFonts w:asciiTheme="majorBidi" w:hAnsiTheme="majorBidi" w:cstheme="majorBidi"/>
          <w:i/>
          <w:iCs/>
          <w:sz w:val="24"/>
          <w:szCs w:val="24"/>
        </w:rPr>
        <w:t xml:space="preserve">L'attraction du Père sur sa créature humaine s'exerce avec d'autant plus d'intensité et d'efficacité que le sujet est </w:t>
      </w:r>
      <w:r w:rsidR="00EF32FA" w:rsidRPr="005F6D95">
        <w:rPr>
          <w:rFonts w:asciiTheme="majorBidi" w:hAnsiTheme="majorBidi" w:cstheme="majorBidi"/>
          <w:i/>
          <w:iCs/>
          <w:sz w:val="24"/>
          <w:szCs w:val="24"/>
          <w:u w:val="single"/>
        </w:rPr>
        <w:t xml:space="preserve">plus </w:t>
      </w:r>
      <w:r w:rsidR="00EF32FA" w:rsidRPr="005F6D95">
        <w:rPr>
          <w:rFonts w:asciiTheme="majorBidi" w:hAnsiTheme="majorBidi" w:cstheme="majorBidi"/>
          <w:i/>
          <w:iCs/>
          <w:sz w:val="24"/>
          <w:szCs w:val="24"/>
          <w:u w:val="single"/>
        </w:rPr>
        <w:lastRenderedPageBreak/>
        <w:t>exactement situé dans la ligne directe de sa propre prédestination</w:t>
      </w:r>
      <w:r w:rsidR="00EF32FA" w:rsidRPr="00E75520">
        <w:rPr>
          <w:rFonts w:asciiTheme="majorBidi" w:hAnsiTheme="majorBidi" w:cstheme="majorBidi"/>
          <w:i/>
          <w:iCs/>
          <w:sz w:val="24"/>
          <w:szCs w:val="24"/>
        </w:rPr>
        <w:t xml:space="preserve"> au Père</w:t>
      </w:r>
      <w:r w:rsidR="003E6E89">
        <w:rPr>
          <w:rFonts w:asciiTheme="majorBidi" w:hAnsiTheme="majorBidi" w:cstheme="majorBidi"/>
          <w:i/>
          <w:iCs/>
          <w:sz w:val="24"/>
          <w:szCs w:val="24"/>
        </w:rPr>
        <w:t>.</w:t>
      </w:r>
      <w:r w:rsidR="003E6E89" w:rsidRPr="003E6E89">
        <w:rPr>
          <w:rFonts w:asciiTheme="majorBidi" w:hAnsiTheme="majorBidi" w:cstheme="majorBidi"/>
          <w:i/>
          <w:iCs/>
          <w:sz w:val="24"/>
          <w:szCs w:val="24"/>
        </w:rPr>
        <w:t xml:space="preserve"> » </w:t>
      </w:r>
      <w:r w:rsidR="003E6E89">
        <w:rPr>
          <w:rFonts w:asciiTheme="majorBidi" w:hAnsiTheme="majorBidi" w:cstheme="majorBidi"/>
          <w:sz w:val="24"/>
          <w:szCs w:val="24"/>
        </w:rPr>
        <w:t xml:space="preserve">Et </w:t>
      </w:r>
      <w:r w:rsidR="005F5FD2">
        <w:rPr>
          <w:rFonts w:asciiTheme="majorBidi" w:hAnsiTheme="majorBidi" w:cstheme="majorBidi"/>
          <w:sz w:val="24"/>
          <w:szCs w:val="24"/>
        </w:rPr>
        <w:t>de poursuivre</w:t>
      </w:r>
      <w:r w:rsidR="003E6E89">
        <w:rPr>
          <w:rFonts w:asciiTheme="majorBidi" w:hAnsiTheme="majorBidi" w:cstheme="majorBidi"/>
          <w:sz w:val="24"/>
          <w:szCs w:val="24"/>
        </w:rPr>
        <w:t> : « </w:t>
      </w:r>
      <w:r w:rsidR="00EF32FA" w:rsidRPr="00E75520">
        <w:rPr>
          <w:rFonts w:asciiTheme="majorBidi" w:hAnsiTheme="majorBidi" w:cstheme="majorBidi"/>
          <w:i/>
          <w:iCs/>
          <w:sz w:val="24"/>
          <w:szCs w:val="24"/>
        </w:rPr>
        <w:t xml:space="preserve">Quant aux créatures qui sont dévoyées de cette ligne, la miséricorde du Père les attire bien aussi, mais comme par mode accidentel, et aux fins de les ramener d'abord dans cette ligne qui est </w:t>
      </w:r>
      <w:r w:rsidR="00EF32FA" w:rsidRPr="003E6E89">
        <w:rPr>
          <w:rFonts w:asciiTheme="majorBidi" w:hAnsiTheme="majorBidi" w:cstheme="majorBidi"/>
          <w:i/>
          <w:iCs/>
          <w:sz w:val="24"/>
          <w:szCs w:val="24"/>
          <w:u w:val="single"/>
        </w:rPr>
        <w:t>le lieu d'élection</w:t>
      </w:r>
      <w:r w:rsidR="00EF32FA" w:rsidRPr="00E75520">
        <w:rPr>
          <w:rFonts w:asciiTheme="majorBidi" w:hAnsiTheme="majorBidi" w:cstheme="majorBidi"/>
          <w:i/>
          <w:iCs/>
          <w:sz w:val="24"/>
          <w:szCs w:val="24"/>
        </w:rPr>
        <w:t xml:space="preserve"> de l'attraction essentielle.</w:t>
      </w:r>
      <w:r w:rsidR="00AD6CFC">
        <w:rPr>
          <w:rStyle w:val="Appelnotedebasdep"/>
          <w:rFonts w:asciiTheme="majorBidi" w:hAnsiTheme="majorBidi" w:cstheme="majorBidi"/>
          <w:i/>
          <w:iCs/>
          <w:sz w:val="24"/>
          <w:szCs w:val="24"/>
        </w:rPr>
        <w:footnoteReference w:id="37"/>
      </w:r>
      <w:r w:rsidR="00AD6CFC">
        <w:rPr>
          <w:rFonts w:asciiTheme="majorBidi" w:hAnsiTheme="majorBidi" w:cstheme="majorBidi"/>
          <w:sz w:val="24"/>
          <w:szCs w:val="24"/>
        </w:rPr>
        <w:t xml:space="preserve"> » </w:t>
      </w:r>
    </w:p>
    <w:p w:rsidR="00411934" w:rsidRDefault="00411934" w:rsidP="00A73CC0">
      <w:pPr>
        <w:spacing w:after="0" w:line="360" w:lineRule="auto"/>
        <w:ind w:firstLine="567"/>
        <w:rPr>
          <w:rFonts w:asciiTheme="majorBidi" w:hAnsiTheme="majorBidi" w:cstheme="majorBidi"/>
          <w:sz w:val="24"/>
          <w:szCs w:val="24"/>
        </w:rPr>
      </w:pPr>
    </w:p>
    <w:p w:rsidR="00A73CC0" w:rsidRDefault="00A73CC0" w:rsidP="00A73CC0">
      <w:pPr>
        <w:spacing w:after="0" w:line="360" w:lineRule="auto"/>
        <w:ind w:firstLine="567"/>
        <w:rPr>
          <w:rFonts w:asciiTheme="majorBidi" w:hAnsiTheme="majorBidi" w:cstheme="majorBidi"/>
          <w:sz w:val="24"/>
          <w:szCs w:val="24"/>
        </w:rPr>
      </w:pPr>
    </w:p>
    <w:p w:rsidR="00A73CC0" w:rsidRDefault="00A73CC0" w:rsidP="00A73CC0">
      <w:pPr>
        <w:spacing w:after="0" w:line="360" w:lineRule="auto"/>
        <w:ind w:firstLine="567"/>
        <w:rPr>
          <w:rFonts w:asciiTheme="majorBidi" w:hAnsiTheme="majorBidi" w:cstheme="majorBidi"/>
          <w:sz w:val="24"/>
          <w:szCs w:val="24"/>
        </w:rPr>
      </w:pPr>
    </w:p>
    <w:p w:rsidR="00D421D3" w:rsidRPr="00E75520" w:rsidRDefault="006F3953" w:rsidP="00A73CC0">
      <w:pPr>
        <w:spacing w:after="0" w:line="360" w:lineRule="auto"/>
        <w:ind w:firstLine="567"/>
        <w:rPr>
          <w:rFonts w:asciiTheme="majorBidi" w:hAnsiTheme="majorBidi" w:cstheme="majorBidi"/>
          <w:sz w:val="24"/>
          <w:szCs w:val="24"/>
        </w:rPr>
      </w:pPr>
      <w:r w:rsidRPr="00E75520">
        <w:rPr>
          <w:rFonts w:asciiTheme="majorBidi" w:hAnsiTheme="majorBidi" w:cstheme="majorBidi"/>
          <w:sz w:val="24"/>
          <w:szCs w:val="24"/>
        </w:rPr>
        <w:t>A travers tous ces textes</w:t>
      </w:r>
      <w:r w:rsidR="00F63AC9">
        <w:rPr>
          <w:rFonts w:asciiTheme="majorBidi" w:hAnsiTheme="majorBidi" w:cstheme="majorBidi"/>
          <w:sz w:val="24"/>
          <w:szCs w:val="24"/>
        </w:rPr>
        <w:t>,</w:t>
      </w:r>
      <w:r w:rsidRPr="00E75520">
        <w:rPr>
          <w:rFonts w:asciiTheme="majorBidi" w:hAnsiTheme="majorBidi" w:cstheme="majorBidi"/>
          <w:sz w:val="24"/>
          <w:szCs w:val="24"/>
        </w:rPr>
        <w:t xml:space="preserve"> </w:t>
      </w:r>
      <w:r w:rsidR="00CD1178" w:rsidRPr="00E75520">
        <w:rPr>
          <w:rFonts w:asciiTheme="majorBidi" w:hAnsiTheme="majorBidi" w:cstheme="majorBidi"/>
          <w:sz w:val="24"/>
          <w:szCs w:val="24"/>
        </w:rPr>
        <w:t xml:space="preserve"> </w:t>
      </w:r>
      <w:r w:rsidRPr="00E75520">
        <w:rPr>
          <w:rFonts w:asciiTheme="majorBidi" w:hAnsiTheme="majorBidi" w:cstheme="majorBidi"/>
          <w:sz w:val="24"/>
          <w:szCs w:val="24"/>
        </w:rPr>
        <w:t>le</w:t>
      </w:r>
      <w:r w:rsidR="00CD1178" w:rsidRPr="00E75520">
        <w:rPr>
          <w:rFonts w:asciiTheme="majorBidi" w:hAnsiTheme="majorBidi" w:cstheme="majorBidi"/>
          <w:sz w:val="24"/>
          <w:szCs w:val="24"/>
        </w:rPr>
        <w:t xml:space="preserve"> Dieu qui </w:t>
      </w:r>
      <w:r w:rsidRPr="00E75520">
        <w:rPr>
          <w:rFonts w:asciiTheme="majorBidi" w:hAnsiTheme="majorBidi" w:cstheme="majorBidi"/>
          <w:sz w:val="24"/>
          <w:szCs w:val="24"/>
        </w:rPr>
        <w:t>agrée</w:t>
      </w:r>
      <w:r w:rsidR="00CD1178" w:rsidRPr="00E75520">
        <w:rPr>
          <w:rFonts w:asciiTheme="majorBidi" w:hAnsiTheme="majorBidi" w:cstheme="majorBidi"/>
          <w:sz w:val="24"/>
          <w:szCs w:val="24"/>
        </w:rPr>
        <w:t xml:space="preserve"> ne </w:t>
      </w:r>
      <w:r w:rsidR="00D421D3" w:rsidRPr="00E75520">
        <w:rPr>
          <w:rFonts w:asciiTheme="majorBidi" w:hAnsiTheme="majorBidi" w:cstheme="majorBidi"/>
          <w:sz w:val="24"/>
          <w:szCs w:val="24"/>
        </w:rPr>
        <w:t>saurait</w:t>
      </w:r>
      <w:r w:rsidR="00CD1178" w:rsidRPr="00E75520">
        <w:rPr>
          <w:rFonts w:asciiTheme="majorBidi" w:hAnsiTheme="majorBidi" w:cstheme="majorBidi"/>
          <w:sz w:val="24"/>
          <w:szCs w:val="24"/>
        </w:rPr>
        <w:t xml:space="preserve"> être </w:t>
      </w:r>
      <w:r w:rsidR="00D421D3" w:rsidRPr="00E75520">
        <w:rPr>
          <w:rFonts w:asciiTheme="majorBidi" w:hAnsiTheme="majorBidi" w:cstheme="majorBidi"/>
          <w:sz w:val="24"/>
          <w:szCs w:val="24"/>
        </w:rPr>
        <w:t xml:space="preserve">compris comme </w:t>
      </w:r>
      <w:r w:rsidRPr="00E75520">
        <w:rPr>
          <w:rFonts w:asciiTheme="majorBidi" w:hAnsiTheme="majorBidi" w:cstheme="majorBidi"/>
          <w:sz w:val="24"/>
          <w:szCs w:val="24"/>
        </w:rPr>
        <w:t>un</w:t>
      </w:r>
      <w:r w:rsidR="00CD1178" w:rsidRPr="00E75520">
        <w:rPr>
          <w:rFonts w:asciiTheme="majorBidi" w:hAnsiTheme="majorBidi" w:cstheme="majorBidi"/>
          <w:sz w:val="24"/>
          <w:szCs w:val="24"/>
        </w:rPr>
        <w:t xml:space="preserve"> </w:t>
      </w:r>
      <w:r w:rsidRPr="00E75520">
        <w:rPr>
          <w:rFonts w:asciiTheme="majorBidi" w:hAnsiTheme="majorBidi" w:cstheme="majorBidi"/>
          <w:sz w:val="24"/>
          <w:szCs w:val="24"/>
        </w:rPr>
        <w:t xml:space="preserve">dieu tout-puissant </w:t>
      </w:r>
      <w:r w:rsidR="005F5FD2">
        <w:rPr>
          <w:rFonts w:asciiTheme="majorBidi" w:hAnsiTheme="majorBidi" w:cstheme="majorBidi"/>
          <w:sz w:val="24"/>
          <w:szCs w:val="24"/>
        </w:rPr>
        <w:t>qui agit</w:t>
      </w:r>
      <w:r w:rsidR="0024164C" w:rsidRPr="00E75520">
        <w:rPr>
          <w:rFonts w:asciiTheme="majorBidi" w:hAnsiTheme="majorBidi" w:cstheme="majorBidi"/>
          <w:sz w:val="24"/>
          <w:szCs w:val="24"/>
        </w:rPr>
        <w:t xml:space="preserve"> arbitrairement </w:t>
      </w:r>
      <w:r w:rsidR="00CD1178" w:rsidRPr="00E75520">
        <w:rPr>
          <w:rFonts w:asciiTheme="majorBidi" w:hAnsiTheme="majorBidi" w:cstheme="majorBidi"/>
          <w:sz w:val="24"/>
          <w:szCs w:val="24"/>
        </w:rPr>
        <w:t xml:space="preserve">selon son bon plaisir, </w:t>
      </w:r>
      <w:r w:rsidR="007C599E">
        <w:rPr>
          <w:rFonts w:asciiTheme="majorBidi" w:hAnsiTheme="majorBidi" w:cstheme="majorBidi"/>
          <w:sz w:val="24"/>
          <w:szCs w:val="24"/>
        </w:rPr>
        <w:t>agréant l’un, rejetant l’autre. Il est ce Père</w:t>
      </w:r>
      <w:r w:rsidR="00CD1178" w:rsidRPr="00E75520">
        <w:rPr>
          <w:rFonts w:asciiTheme="majorBidi" w:hAnsiTheme="majorBidi" w:cstheme="majorBidi"/>
          <w:sz w:val="24"/>
          <w:szCs w:val="24"/>
        </w:rPr>
        <w:t xml:space="preserve"> Père dont le </w:t>
      </w:r>
      <w:r w:rsidR="00CD1178" w:rsidRPr="00E75520">
        <w:rPr>
          <w:rFonts w:asciiTheme="majorBidi" w:hAnsiTheme="majorBidi" w:cstheme="majorBidi"/>
          <w:b/>
          <w:bCs/>
          <w:sz w:val="24"/>
          <w:szCs w:val="24"/>
        </w:rPr>
        <w:t>dessein bienveillant</w:t>
      </w:r>
      <w:r w:rsidR="00CD1178" w:rsidRPr="00E75520">
        <w:rPr>
          <w:rFonts w:asciiTheme="majorBidi" w:hAnsiTheme="majorBidi" w:cstheme="majorBidi"/>
          <w:sz w:val="24"/>
          <w:szCs w:val="24"/>
        </w:rPr>
        <w:t xml:space="preserve"> cherche </w:t>
      </w:r>
      <w:r w:rsidRPr="00E75520">
        <w:rPr>
          <w:rFonts w:asciiTheme="majorBidi" w:hAnsiTheme="majorBidi" w:cstheme="majorBidi"/>
          <w:sz w:val="24"/>
          <w:szCs w:val="24"/>
        </w:rPr>
        <w:t xml:space="preserve">tous </w:t>
      </w:r>
      <w:r w:rsidR="00CD1178" w:rsidRPr="00E75520">
        <w:rPr>
          <w:rFonts w:asciiTheme="majorBidi" w:hAnsiTheme="majorBidi" w:cstheme="majorBidi"/>
          <w:sz w:val="24"/>
          <w:szCs w:val="24"/>
        </w:rPr>
        <w:t>le</w:t>
      </w:r>
      <w:r w:rsidRPr="00E75520">
        <w:rPr>
          <w:rFonts w:asciiTheme="majorBidi" w:hAnsiTheme="majorBidi" w:cstheme="majorBidi"/>
          <w:sz w:val="24"/>
          <w:szCs w:val="24"/>
        </w:rPr>
        <w:t>s</w:t>
      </w:r>
      <w:r w:rsidR="00CD1178" w:rsidRPr="00E75520">
        <w:rPr>
          <w:rFonts w:asciiTheme="majorBidi" w:hAnsiTheme="majorBidi" w:cstheme="majorBidi"/>
          <w:sz w:val="24"/>
          <w:szCs w:val="24"/>
        </w:rPr>
        <w:t xml:space="preserve"> moyen</w:t>
      </w:r>
      <w:r w:rsidRPr="00E75520">
        <w:rPr>
          <w:rFonts w:asciiTheme="majorBidi" w:hAnsiTheme="majorBidi" w:cstheme="majorBidi"/>
          <w:sz w:val="24"/>
          <w:szCs w:val="24"/>
        </w:rPr>
        <w:t>s</w:t>
      </w:r>
      <w:r w:rsidR="00CD1178" w:rsidRPr="00E75520">
        <w:rPr>
          <w:rFonts w:asciiTheme="majorBidi" w:hAnsiTheme="majorBidi" w:cstheme="majorBidi"/>
          <w:sz w:val="24"/>
          <w:szCs w:val="24"/>
        </w:rPr>
        <w:t xml:space="preserve"> </w:t>
      </w:r>
      <w:r w:rsidRPr="00E75520">
        <w:rPr>
          <w:rFonts w:asciiTheme="majorBidi" w:hAnsiTheme="majorBidi" w:cstheme="majorBidi"/>
          <w:sz w:val="24"/>
          <w:szCs w:val="24"/>
        </w:rPr>
        <w:t>pour</w:t>
      </w:r>
      <w:r w:rsidR="00CD1178" w:rsidRPr="00E75520">
        <w:rPr>
          <w:rFonts w:asciiTheme="majorBidi" w:hAnsiTheme="majorBidi" w:cstheme="majorBidi"/>
          <w:sz w:val="24"/>
          <w:szCs w:val="24"/>
        </w:rPr>
        <w:t xml:space="preserve"> s’unir </w:t>
      </w:r>
      <w:r w:rsidRPr="00E75520">
        <w:rPr>
          <w:rFonts w:asciiTheme="majorBidi" w:hAnsiTheme="majorBidi" w:cstheme="majorBidi"/>
          <w:sz w:val="24"/>
          <w:szCs w:val="24"/>
        </w:rPr>
        <w:t xml:space="preserve">à </w:t>
      </w:r>
      <w:r w:rsidR="00CD1178" w:rsidRPr="00E75520">
        <w:rPr>
          <w:rFonts w:asciiTheme="majorBidi" w:hAnsiTheme="majorBidi" w:cstheme="majorBidi"/>
          <w:sz w:val="24"/>
          <w:szCs w:val="24"/>
        </w:rPr>
        <w:t>sa créature. « </w:t>
      </w:r>
      <w:r w:rsidRPr="00E75520">
        <w:rPr>
          <w:rFonts w:asciiTheme="majorBidi" w:hAnsiTheme="majorBidi" w:cstheme="majorBidi"/>
          <w:i/>
          <w:iCs/>
          <w:sz w:val="24"/>
          <w:szCs w:val="24"/>
        </w:rPr>
        <w:t>S</w:t>
      </w:r>
      <w:r w:rsidR="00CD1178" w:rsidRPr="00E75520">
        <w:rPr>
          <w:rFonts w:asciiTheme="majorBidi" w:hAnsiTheme="majorBidi" w:cstheme="majorBidi"/>
          <w:i/>
          <w:iCs/>
          <w:sz w:val="24"/>
          <w:szCs w:val="24"/>
        </w:rPr>
        <w:t xml:space="preserve">a gloire et son amour de Père ne consistent pas du tout à nous maintenir dans notre pauvreté et éloignement radical de créature, afin d'exalter — par contraste — la transcendance de sa Majesté souveraine ; mais au contraire, à </w:t>
      </w:r>
      <w:r w:rsidR="00CD1178" w:rsidRPr="007C599E">
        <w:rPr>
          <w:rFonts w:asciiTheme="majorBidi" w:hAnsiTheme="majorBidi" w:cstheme="majorBidi"/>
          <w:i/>
          <w:iCs/>
          <w:sz w:val="24"/>
          <w:szCs w:val="24"/>
          <w:u w:val="single"/>
        </w:rPr>
        <w:t>combler</w:t>
      </w:r>
      <w:r w:rsidR="00CD1178" w:rsidRPr="00E75520">
        <w:rPr>
          <w:rFonts w:asciiTheme="majorBidi" w:hAnsiTheme="majorBidi" w:cstheme="majorBidi"/>
          <w:i/>
          <w:iCs/>
          <w:sz w:val="24"/>
          <w:szCs w:val="24"/>
        </w:rPr>
        <w:t xml:space="preserve"> notre pauvreté, et à s'en servir comme de capacité, de support, à des dons qui s'élèvent jusqu'à Sa hauteur</w:t>
      </w:r>
      <w:r w:rsidR="00AD6CFC">
        <w:rPr>
          <w:rStyle w:val="Appelnotedebasdep"/>
          <w:rFonts w:asciiTheme="majorBidi" w:hAnsiTheme="majorBidi" w:cstheme="majorBidi"/>
          <w:i/>
          <w:iCs/>
          <w:sz w:val="24"/>
          <w:szCs w:val="24"/>
        </w:rPr>
        <w:footnoteReference w:id="38"/>
      </w:r>
      <w:r w:rsidR="007C599E">
        <w:rPr>
          <w:rFonts w:asciiTheme="majorBidi" w:hAnsiTheme="majorBidi" w:cstheme="majorBidi"/>
          <w:i/>
          <w:iCs/>
          <w:sz w:val="24"/>
          <w:szCs w:val="24"/>
        </w:rPr>
        <w:t> »</w:t>
      </w:r>
      <w:r w:rsidR="00AD6CFC">
        <w:rPr>
          <w:rFonts w:asciiTheme="majorBidi" w:hAnsiTheme="majorBidi" w:cstheme="majorBidi"/>
          <w:sz w:val="24"/>
          <w:szCs w:val="24"/>
        </w:rPr>
        <w:t xml:space="preserve"> </w:t>
      </w:r>
      <w:r w:rsidR="00CD1178" w:rsidRPr="00E75520">
        <w:rPr>
          <w:rFonts w:asciiTheme="majorBidi" w:hAnsiTheme="majorBidi" w:cstheme="majorBidi"/>
          <w:sz w:val="24"/>
          <w:szCs w:val="24"/>
        </w:rPr>
        <w:t xml:space="preserve"> </w:t>
      </w:r>
      <w:r w:rsidR="00D421D3" w:rsidRPr="00E75520">
        <w:rPr>
          <w:rFonts w:asciiTheme="majorBidi" w:hAnsiTheme="majorBidi" w:cstheme="majorBidi"/>
          <w:sz w:val="24"/>
          <w:szCs w:val="24"/>
        </w:rPr>
        <w:t xml:space="preserve">et encore : </w:t>
      </w:r>
      <w:r w:rsidRPr="00E75520">
        <w:rPr>
          <w:rFonts w:asciiTheme="majorBidi" w:hAnsiTheme="majorBidi" w:cstheme="majorBidi"/>
          <w:sz w:val="24"/>
          <w:szCs w:val="24"/>
        </w:rPr>
        <w:t>« </w:t>
      </w:r>
      <w:r w:rsidRPr="00E75520">
        <w:rPr>
          <w:rFonts w:asciiTheme="majorBidi" w:hAnsiTheme="majorBidi" w:cstheme="majorBidi"/>
          <w:i/>
          <w:iCs/>
          <w:sz w:val="24"/>
          <w:szCs w:val="24"/>
        </w:rPr>
        <w:t xml:space="preserve">Il nous </w:t>
      </w:r>
      <w:r w:rsidRPr="007C599E">
        <w:rPr>
          <w:rFonts w:asciiTheme="majorBidi" w:hAnsiTheme="majorBidi" w:cstheme="majorBidi"/>
          <w:i/>
          <w:iCs/>
          <w:sz w:val="24"/>
          <w:szCs w:val="24"/>
          <w:u w:val="single"/>
        </w:rPr>
        <w:t>comble</w:t>
      </w:r>
      <w:r w:rsidRPr="00E75520">
        <w:rPr>
          <w:rFonts w:asciiTheme="majorBidi" w:hAnsiTheme="majorBidi" w:cstheme="majorBidi"/>
          <w:i/>
          <w:iCs/>
          <w:sz w:val="24"/>
          <w:szCs w:val="24"/>
        </w:rPr>
        <w:t xml:space="preserve"> tous de ce qui nous rend </w:t>
      </w:r>
      <w:r w:rsidRPr="007C599E">
        <w:rPr>
          <w:rFonts w:asciiTheme="majorBidi" w:hAnsiTheme="majorBidi" w:cstheme="majorBidi"/>
          <w:i/>
          <w:iCs/>
          <w:sz w:val="24"/>
          <w:szCs w:val="24"/>
          <w:u w:val="single"/>
        </w:rPr>
        <w:t>agréables à Lui-même</w:t>
      </w:r>
      <w:r w:rsidRPr="00E75520">
        <w:rPr>
          <w:rFonts w:asciiTheme="majorBidi" w:hAnsiTheme="majorBidi" w:cstheme="majorBidi"/>
          <w:i/>
          <w:iCs/>
          <w:sz w:val="24"/>
          <w:szCs w:val="24"/>
        </w:rPr>
        <w:t> : depuis notre nature créée à son image et ressemblance, jusqu'aux dons de grâce et de gloire les plus élevés</w:t>
      </w:r>
      <w:r w:rsidR="00AD6CFC">
        <w:rPr>
          <w:rStyle w:val="Appelnotedebasdep"/>
          <w:rFonts w:asciiTheme="majorBidi" w:hAnsiTheme="majorBidi" w:cstheme="majorBidi"/>
          <w:i/>
          <w:iCs/>
          <w:sz w:val="24"/>
          <w:szCs w:val="24"/>
        </w:rPr>
        <w:footnoteReference w:id="39"/>
      </w:r>
      <w:r w:rsidRPr="00E75520">
        <w:rPr>
          <w:rFonts w:asciiTheme="majorBidi" w:hAnsiTheme="majorBidi" w:cstheme="majorBidi"/>
          <w:i/>
          <w:iCs/>
          <w:sz w:val="24"/>
          <w:szCs w:val="24"/>
        </w:rPr>
        <w:t>.</w:t>
      </w:r>
      <w:r w:rsidR="00AD6CFC">
        <w:rPr>
          <w:rFonts w:asciiTheme="majorBidi" w:hAnsiTheme="majorBidi" w:cstheme="majorBidi"/>
          <w:sz w:val="24"/>
          <w:szCs w:val="24"/>
        </w:rPr>
        <w:t xml:space="preserve"> » </w:t>
      </w:r>
      <w:r w:rsidR="00CD1178" w:rsidRPr="00E75520">
        <w:rPr>
          <w:rFonts w:asciiTheme="majorBidi" w:hAnsiTheme="majorBidi" w:cstheme="majorBidi"/>
          <w:sz w:val="24"/>
          <w:szCs w:val="24"/>
        </w:rPr>
        <w:t>Il y a là des accents qui</w:t>
      </w:r>
      <w:r w:rsidR="00AD6CFC">
        <w:rPr>
          <w:rFonts w:asciiTheme="majorBidi" w:hAnsiTheme="majorBidi" w:cstheme="majorBidi"/>
          <w:sz w:val="24"/>
          <w:szCs w:val="24"/>
        </w:rPr>
        <w:t>, par de-là l’Ecole française</w:t>
      </w:r>
      <w:r w:rsidR="007C599E">
        <w:rPr>
          <w:rFonts w:asciiTheme="majorBidi" w:hAnsiTheme="majorBidi" w:cstheme="majorBidi"/>
          <w:sz w:val="24"/>
          <w:szCs w:val="24"/>
        </w:rPr>
        <w:t>,</w:t>
      </w:r>
      <w:r w:rsidR="00CD1178" w:rsidRPr="00E75520">
        <w:rPr>
          <w:rFonts w:asciiTheme="majorBidi" w:hAnsiTheme="majorBidi" w:cstheme="majorBidi"/>
          <w:sz w:val="24"/>
          <w:szCs w:val="24"/>
        </w:rPr>
        <w:t xml:space="preserve"> rappellent saint Irénée chantant les économies divines. </w:t>
      </w:r>
    </w:p>
    <w:p w:rsidR="00EF32FA" w:rsidRPr="00E75520" w:rsidRDefault="00AD6CFC" w:rsidP="00F964AC">
      <w:pPr>
        <w:spacing w:after="0" w:line="360" w:lineRule="auto"/>
        <w:ind w:firstLine="567"/>
        <w:rPr>
          <w:rFonts w:asciiTheme="majorBidi" w:hAnsiTheme="majorBidi" w:cstheme="majorBidi"/>
          <w:sz w:val="24"/>
          <w:szCs w:val="24"/>
        </w:rPr>
      </w:pPr>
      <w:r>
        <w:rPr>
          <w:rFonts w:asciiTheme="majorBidi" w:hAnsiTheme="majorBidi" w:cstheme="majorBidi"/>
          <w:sz w:val="24"/>
          <w:szCs w:val="24"/>
        </w:rPr>
        <w:t>Voilà pourquoi</w:t>
      </w:r>
      <w:r w:rsidR="00D421D3" w:rsidRPr="00E75520">
        <w:rPr>
          <w:rFonts w:asciiTheme="majorBidi" w:hAnsiTheme="majorBidi" w:cstheme="majorBidi"/>
          <w:sz w:val="24"/>
          <w:szCs w:val="24"/>
        </w:rPr>
        <w:t xml:space="preserve"> </w:t>
      </w:r>
      <w:r w:rsidR="005F5FD2">
        <w:rPr>
          <w:rFonts w:asciiTheme="majorBidi" w:hAnsiTheme="majorBidi" w:cstheme="majorBidi"/>
          <w:sz w:val="24"/>
          <w:szCs w:val="24"/>
        </w:rPr>
        <w:t>l’</w:t>
      </w:r>
      <w:r w:rsidR="00D421D3" w:rsidRPr="00E75520">
        <w:rPr>
          <w:rFonts w:asciiTheme="majorBidi" w:hAnsiTheme="majorBidi" w:cstheme="majorBidi"/>
          <w:sz w:val="24"/>
          <w:szCs w:val="24"/>
        </w:rPr>
        <w:t xml:space="preserve">attraction </w:t>
      </w:r>
      <w:r w:rsidR="005F5FD2">
        <w:rPr>
          <w:rFonts w:asciiTheme="majorBidi" w:hAnsiTheme="majorBidi" w:cstheme="majorBidi"/>
          <w:sz w:val="24"/>
          <w:szCs w:val="24"/>
        </w:rPr>
        <w:t xml:space="preserve">du Père </w:t>
      </w:r>
      <w:r w:rsidR="00D421D3" w:rsidRPr="00E75520">
        <w:rPr>
          <w:rFonts w:asciiTheme="majorBidi" w:hAnsiTheme="majorBidi" w:cstheme="majorBidi"/>
          <w:sz w:val="24"/>
          <w:szCs w:val="24"/>
        </w:rPr>
        <w:t xml:space="preserve">provoque </w:t>
      </w:r>
      <w:r>
        <w:rPr>
          <w:rFonts w:asciiTheme="majorBidi" w:hAnsiTheme="majorBidi" w:cstheme="majorBidi"/>
          <w:sz w:val="24"/>
          <w:szCs w:val="24"/>
        </w:rPr>
        <w:t xml:space="preserve">en retour </w:t>
      </w:r>
      <w:r w:rsidR="00D421D3" w:rsidRPr="00E75520">
        <w:rPr>
          <w:rFonts w:asciiTheme="majorBidi" w:hAnsiTheme="majorBidi" w:cstheme="majorBidi"/>
          <w:sz w:val="24"/>
          <w:szCs w:val="24"/>
        </w:rPr>
        <w:t xml:space="preserve">des « effets d’immolation » dans l’âme. Et MdT est bien celle qui a accepté </w:t>
      </w:r>
      <w:r w:rsidR="00F63AC9">
        <w:rPr>
          <w:rFonts w:asciiTheme="majorBidi" w:hAnsiTheme="majorBidi" w:cstheme="majorBidi"/>
          <w:sz w:val="24"/>
          <w:szCs w:val="24"/>
        </w:rPr>
        <w:t>l’attraction paternelle</w:t>
      </w:r>
      <w:r w:rsidR="00F964AC">
        <w:rPr>
          <w:rFonts w:asciiTheme="majorBidi" w:hAnsiTheme="majorBidi" w:cstheme="majorBidi"/>
          <w:sz w:val="24"/>
          <w:szCs w:val="24"/>
        </w:rPr>
        <w:t xml:space="preserve"> jusque dans ses conséquences extrêmes</w:t>
      </w:r>
      <w:r w:rsidR="00F63AC9">
        <w:rPr>
          <w:rFonts w:asciiTheme="majorBidi" w:hAnsiTheme="majorBidi" w:cstheme="majorBidi"/>
          <w:sz w:val="24"/>
          <w:szCs w:val="24"/>
        </w:rPr>
        <w:t xml:space="preserve"> : </w:t>
      </w:r>
      <w:r w:rsidR="007C599E">
        <w:rPr>
          <w:rFonts w:asciiTheme="majorBidi" w:hAnsiTheme="majorBidi" w:cstheme="majorBidi"/>
          <w:sz w:val="24"/>
          <w:szCs w:val="24"/>
        </w:rPr>
        <w:t xml:space="preserve">agrément du </w:t>
      </w:r>
      <w:r w:rsidR="00F63AC9">
        <w:rPr>
          <w:rFonts w:asciiTheme="majorBidi" w:hAnsiTheme="majorBidi" w:cstheme="majorBidi"/>
          <w:sz w:val="24"/>
          <w:szCs w:val="24"/>
        </w:rPr>
        <w:t>sacerdoce et vocation au Père</w:t>
      </w:r>
      <w:r w:rsidR="00CE0D6A">
        <w:rPr>
          <w:rFonts w:asciiTheme="majorBidi" w:hAnsiTheme="majorBidi" w:cstheme="majorBidi"/>
          <w:sz w:val="24"/>
          <w:szCs w:val="24"/>
        </w:rPr>
        <w:t>,</w:t>
      </w:r>
      <w:r w:rsidR="00F63AC9">
        <w:rPr>
          <w:rFonts w:asciiTheme="majorBidi" w:hAnsiTheme="majorBidi" w:cstheme="majorBidi"/>
          <w:sz w:val="24"/>
          <w:szCs w:val="24"/>
        </w:rPr>
        <w:t xml:space="preserve"> </w:t>
      </w:r>
      <w:r w:rsidR="00CE0D6A">
        <w:rPr>
          <w:rFonts w:asciiTheme="majorBidi" w:hAnsiTheme="majorBidi" w:cstheme="majorBidi"/>
          <w:sz w:val="24"/>
          <w:szCs w:val="24"/>
        </w:rPr>
        <w:t xml:space="preserve">pour elle, </w:t>
      </w:r>
      <w:r w:rsidR="00F63AC9">
        <w:rPr>
          <w:rFonts w:asciiTheme="majorBidi" w:hAnsiTheme="majorBidi" w:cstheme="majorBidi"/>
          <w:sz w:val="24"/>
          <w:szCs w:val="24"/>
        </w:rPr>
        <w:t>ne font qu’un.</w:t>
      </w:r>
      <w:r w:rsidR="00D421D3" w:rsidRPr="00E75520">
        <w:rPr>
          <w:rFonts w:asciiTheme="majorBidi" w:hAnsiTheme="majorBidi" w:cstheme="majorBidi"/>
          <w:sz w:val="24"/>
          <w:szCs w:val="24"/>
        </w:rPr>
        <w:t xml:space="preserve"> </w:t>
      </w:r>
      <w:r w:rsidR="00411934">
        <w:rPr>
          <w:rFonts w:asciiTheme="majorBidi" w:hAnsiTheme="majorBidi" w:cstheme="majorBidi"/>
          <w:sz w:val="24"/>
          <w:szCs w:val="24"/>
        </w:rPr>
        <w:t>Achevons</w:t>
      </w:r>
      <w:r w:rsidR="00CE0D6A">
        <w:rPr>
          <w:rFonts w:asciiTheme="majorBidi" w:hAnsiTheme="majorBidi" w:cstheme="majorBidi"/>
          <w:sz w:val="24"/>
          <w:szCs w:val="24"/>
        </w:rPr>
        <w:t xml:space="preserve"> </w:t>
      </w:r>
      <w:r w:rsidR="00F964AC">
        <w:rPr>
          <w:rFonts w:asciiTheme="majorBidi" w:hAnsiTheme="majorBidi" w:cstheme="majorBidi"/>
          <w:sz w:val="24"/>
          <w:szCs w:val="24"/>
        </w:rPr>
        <w:t xml:space="preserve">donc </w:t>
      </w:r>
      <w:r w:rsidR="00CE0D6A">
        <w:rPr>
          <w:rFonts w:asciiTheme="majorBidi" w:hAnsiTheme="majorBidi" w:cstheme="majorBidi"/>
          <w:sz w:val="24"/>
          <w:szCs w:val="24"/>
        </w:rPr>
        <w:t xml:space="preserve">sur </w:t>
      </w:r>
      <w:r w:rsidR="00F964AC">
        <w:rPr>
          <w:rFonts w:asciiTheme="majorBidi" w:hAnsiTheme="majorBidi" w:cstheme="majorBidi"/>
          <w:sz w:val="24"/>
          <w:szCs w:val="24"/>
        </w:rPr>
        <w:t>une</w:t>
      </w:r>
      <w:r w:rsidR="00CE0D6A">
        <w:rPr>
          <w:rFonts w:asciiTheme="majorBidi" w:hAnsiTheme="majorBidi" w:cstheme="majorBidi"/>
          <w:sz w:val="24"/>
          <w:szCs w:val="24"/>
        </w:rPr>
        <w:t xml:space="preserve"> </w:t>
      </w:r>
      <w:r w:rsidR="00F964AC">
        <w:rPr>
          <w:rFonts w:asciiTheme="majorBidi" w:hAnsiTheme="majorBidi" w:cstheme="majorBidi"/>
          <w:sz w:val="24"/>
          <w:szCs w:val="24"/>
        </w:rPr>
        <w:t>locution</w:t>
      </w:r>
      <w:r w:rsidR="00CE0D6A">
        <w:rPr>
          <w:rFonts w:asciiTheme="majorBidi" w:hAnsiTheme="majorBidi" w:cstheme="majorBidi"/>
          <w:sz w:val="24"/>
          <w:szCs w:val="24"/>
        </w:rPr>
        <w:t xml:space="preserve"> du Père, une des toutes dernières des Carnets :</w:t>
      </w:r>
    </w:p>
    <w:p w:rsidR="00F964AC" w:rsidRDefault="00147202" w:rsidP="00A73CC0">
      <w:pPr>
        <w:spacing w:after="0" w:line="360" w:lineRule="auto"/>
        <w:ind w:firstLine="567"/>
        <w:jc w:val="center"/>
        <w:rPr>
          <w:rFonts w:asciiTheme="majorBidi" w:hAnsiTheme="majorBidi" w:cstheme="majorBidi"/>
          <w:i/>
          <w:sz w:val="24"/>
          <w:szCs w:val="24"/>
        </w:rPr>
      </w:pPr>
      <w:r w:rsidRPr="00E75520">
        <w:rPr>
          <w:rFonts w:asciiTheme="majorBidi" w:hAnsiTheme="majorBidi" w:cstheme="majorBidi"/>
          <w:iCs/>
          <w:sz w:val="24"/>
          <w:szCs w:val="24"/>
        </w:rPr>
        <w:t>« </w:t>
      </w:r>
      <w:r w:rsidRPr="00E75520">
        <w:rPr>
          <w:rFonts w:asciiTheme="majorBidi" w:hAnsiTheme="majorBidi" w:cstheme="majorBidi"/>
          <w:i/>
          <w:sz w:val="24"/>
          <w:szCs w:val="24"/>
        </w:rPr>
        <w:t>Sois-Moi encens »</w:t>
      </w:r>
      <w:r w:rsidR="00D06B5F" w:rsidRPr="00E75520">
        <w:rPr>
          <w:rFonts w:asciiTheme="majorBidi" w:hAnsiTheme="majorBidi" w:cstheme="majorBidi"/>
          <w:i/>
          <w:sz w:val="24"/>
          <w:szCs w:val="24"/>
        </w:rPr>
        <w:t xml:space="preserve"> </w:t>
      </w:r>
    </w:p>
    <w:p w:rsidR="00411934" w:rsidRDefault="00F964AC" w:rsidP="00A73CC0">
      <w:pPr>
        <w:spacing w:after="0" w:line="360" w:lineRule="auto"/>
        <w:ind w:firstLine="567"/>
        <w:jc w:val="center"/>
        <w:rPr>
          <w:rFonts w:asciiTheme="majorBidi" w:hAnsiTheme="majorBidi" w:cstheme="majorBidi"/>
          <w:i/>
          <w:sz w:val="24"/>
          <w:szCs w:val="24"/>
        </w:rPr>
      </w:pPr>
      <w:r>
        <w:rPr>
          <w:rFonts w:asciiTheme="majorBidi" w:hAnsiTheme="majorBidi" w:cstheme="majorBidi"/>
          <w:iCs/>
          <w:sz w:val="24"/>
          <w:szCs w:val="24"/>
        </w:rPr>
        <w:t>et Mdt de commenter :</w:t>
      </w:r>
      <w:r w:rsidR="00D421D3" w:rsidRPr="00E75520">
        <w:rPr>
          <w:rFonts w:asciiTheme="majorBidi" w:hAnsiTheme="majorBidi" w:cstheme="majorBidi"/>
          <w:i/>
          <w:sz w:val="24"/>
          <w:szCs w:val="24"/>
        </w:rPr>
        <w:br/>
      </w:r>
      <w:r w:rsidR="00D06B5F" w:rsidRPr="00E75520">
        <w:rPr>
          <w:rFonts w:asciiTheme="majorBidi" w:hAnsiTheme="majorBidi" w:cstheme="majorBidi"/>
          <w:i/>
          <w:sz w:val="24"/>
          <w:szCs w:val="24"/>
        </w:rPr>
        <w:t>– ne rien rechercher ni ret</w:t>
      </w:r>
      <w:r w:rsidR="00DF58E8">
        <w:rPr>
          <w:rFonts w:asciiTheme="majorBidi" w:hAnsiTheme="majorBidi" w:cstheme="majorBidi"/>
          <w:i/>
          <w:sz w:val="24"/>
          <w:szCs w:val="24"/>
        </w:rPr>
        <w:t>enir de l'hommage : holocauste</w:t>
      </w:r>
      <w:r w:rsidR="00DF58E8">
        <w:rPr>
          <w:rStyle w:val="Appelnotedebasdep"/>
          <w:rFonts w:asciiTheme="majorBidi" w:hAnsiTheme="majorBidi" w:cstheme="majorBidi"/>
          <w:i/>
          <w:sz w:val="24"/>
          <w:szCs w:val="24"/>
        </w:rPr>
        <w:footnoteReference w:id="40"/>
      </w:r>
      <w:r>
        <w:rPr>
          <w:rFonts w:asciiTheme="majorBidi" w:hAnsiTheme="majorBidi" w:cstheme="majorBidi"/>
          <w:i/>
          <w:sz w:val="24"/>
          <w:szCs w:val="24"/>
        </w:rPr>
        <w:t>.</w:t>
      </w:r>
    </w:p>
    <w:p w:rsidR="00037FDE" w:rsidRDefault="00037FDE" w:rsidP="00A73CC0">
      <w:pPr>
        <w:spacing w:after="0" w:line="360" w:lineRule="auto"/>
        <w:ind w:firstLine="567"/>
        <w:jc w:val="right"/>
        <w:rPr>
          <w:rFonts w:asciiTheme="majorBidi" w:hAnsiTheme="majorBidi" w:cstheme="majorBidi"/>
          <w:i/>
          <w:iCs/>
          <w:sz w:val="24"/>
          <w:szCs w:val="24"/>
        </w:rPr>
      </w:pPr>
    </w:p>
    <w:p w:rsidR="00F63AC9" w:rsidRPr="00411934" w:rsidRDefault="00AD7385" w:rsidP="00A73CC0">
      <w:pPr>
        <w:spacing w:after="0" w:line="360" w:lineRule="auto"/>
        <w:ind w:firstLine="567"/>
        <w:jc w:val="right"/>
        <w:rPr>
          <w:rFonts w:asciiTheme="majorBidi" w:hAnsiTheme="majorBidi" w:cstheme="majorBidi"/>
          <w:sz w:val="24"/>
          <w:szCs w:val="24"/>
        </w:rPr>
      </w:pPr>
      <w:r>
        <w:rPr>
          <w:rFonts w:asciiTheme="majorBidi" w:hAnsiTheme="majorBidi" w:cstheme="majorBidi"/>
          <w:sz w:val="24"/>
          <w:szCs w:val="24"/>
        </w:rPr>
        <w:t>Sr Marie op.</w:t>
      </w:r>
      <w:r>
        <w:rPr>
          <w:rFonts w:asciiTheme="majorBidi" w:hAnsiTheme="majorBidi" w:cstheme="majorBidi"/>
          <w:sz w:val="24"/>
          <w:szCs w:val="24"/>
        </w:rPr>
        <w:br/>
      </w:r>
      <w:r w:rsidR="00037FDE" w:rsidRPr="00411934">
        <w:rPr>
          <w:rFonts w:asciiTheme="majorBidi" w:hAnsiTheme="majorBidi" w:cstheme="majorBidi"/>
          <w:sz w:val="24"/>
          <w:szCs w:val="24"/>
        </w:rPr>
        <w:t>monastère de Langeac</w:t>
      </w:r>
    </w:p>
    <w:sectPr w:rsidR="00F63AC9" w:rsidRPr="00411934" w:rsidSect="00F63AC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F5" w:rsidRDefault="005D09F5" w:rsidP="002132B2">
      <w:pPr>
        <w:spacing w:after="0" w:line="240" w:lineRule="auto"/>
      </w:pPr>
      <w:r>
        <w:separator/>
      </w:r>
    </w:p>
  </w:endnote>
  <w:endnote w:type="continuationSeparator" w:id="0">
    <w:p w:rsidR="005D09F5" w:rsidRDefault="005D09F5" w:rsidP="0021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512396"/>
      <w:docPartObj>
        <w:docPartGallery w:val="Page Numbers (Bottom of Page)"/>
        <w:docPartUnique/>
      </w:docPartObj>
    </w:sdtPr>
    <w:sdtEndPr/>
    <w:sdtContent>
      <w:p w:rsidR="000C5B51" w:rsidRDefault="000C5B51">
        <w:pPr>
          <w:pStyle w:val="Pieddepage"/>
          <w:jc w:val="center"/>
        </w:pPr>
        <w:r>
          <w:fldChar w:fldCharType="begin"/>
        </w:r>
        <w:r>
          <w:instrText>PAGE   \* MERGEFORMAT</w:instrText>
        </w:r>
        <w:r>
          <w:fldChar w:fldCharType="separate"/>
        </w:r>
        <w:r w:rsidR="000827BF">
          <w:rPr>
            <w:noProof/>
          </w:rPr>
          <w:t>1</w:t>
        </w:r>
        <w:r>
          <w:fldChar w:fldCharType="end"/>
        </w:r>
      </w:p>
    </w:sdtContent>
  </w:sdt>
  <w:p w:rsidR="000C5B51" w:rsidRDefault="000C5B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F5" w:rsidRDefault="005D09F5" w:rsidP="002132B2">
      <w:pPr>
        <w:spacing w:after="0" w:line="240" w:lineRule="auto"/>
      </w:pPr>
      <w:r>
        <w:separator/>
      </w:r>
    </w:p>
  </w:footnote>
  <w:footnote w:type="continuationSeparator" w:id="0">
    <w:p w:rsidR="005D09F5" w:rsidRDefault="005D09F5" w:rsidP="002132B2">
      <w:pPr>
        <w:spacing w:after="0" w:line="240" w:lineRule="auto"/>
      </w:pPr>
      <w:r>
        <w:continuationSeparator/>
      </w:r>
    </w:p>
  </w:footnote>
  <w:footnote w:id="1">
    <w:p w:rsidR="000C5B51" w:rsidRPr="00725E22" w:rsidRDefault="000C5B51">
      <w:pPr>
        <w:pStyle w:val="Notedebasdepage"/>
        <w:rPr>
          <w:sz w:val="18"/>
          <w:szCs w:val="18"/>
          <w:lang w:val="en-GB"/>
        </w:rPr>
      </w:pPr>
      <w:r w:rsidRPr="00725E22">
        <w:rPr>
          <w:rStyle w:val="Appelnotedebasdep"/>
          <w:sz w:val="18"/>
          <w:szCs w:val="18"/>
        </w:rPr>
        <w:footnoteRef/>
      </w:r>
      <w:r w:rsidRPr="00725E22">
        <w:rPr>
          <w:sz w:val="18"/>
          <w:szCs w:val="18"/>
          <w:lang w:val="en-GB"/>
        </w:rPr>
        <w:t xml:space="preserve"> </w:t>
      </w:r>
      <w:r w:rsidRPr="00725E22">
        <w:rPr>
          <w:rFonts w:asciiTheme="majorBidi" w:hAnsiTheme="majorBidi" w:cstheme="majorBidi"/>
          <w:sz w:val="18"/>
          <w:szCs w:val="18"/>
          <w:lang w:val="en-GB"/>
        </w:rPr>
        <w:t>Gn 4,4b-5</w:t>
      </w:r>
    </w:p>
  </w:footnote>
  <w:footnote w:id="2">
    <w:p w:rsidR="000C5B51" w:rsidRPr="00725E22" w:rsidRDefault="000C5B51">
      <w:pPr>
        <w:pStyle w:val="Notedebasdepage"/>
        <w:rPr>
          <w:sz w:val="18"/>
          <w:szCs w:val="18"/>
          <w:lang w:val="en-GB"/>
        </w:rPr>
      </w:pPr>
      <w:r w:rsidRPr="00725E22">
        <w:rPr>
          <w:rStyle w:val="Appelnotedebasdep"/>
          <w:sz w:val="18"/>
          <w:szCs w:val="18"/>
        </w:rPr>
        <w:footnoteRef/>
      </w:r>
      <w:r w:rsidRPr="00725E22">
        <w:rPr>
          <w:sz w:val="18"/>
          <w:szCs w:val="18"/>
          <w:lang w:val="en-GB"/>
        </w:rPr>
        <w:t xml:space="preserve"> </w:t>
      </w:r>
      <w:r w:rsidRPr="00725E22">
        <w:rPr>
          <w:i/>
          <w:iCs/>
          <w:sz w:val="18"/>
          <w:szCs w:val="18"/>
          <w:lang w:val="en-GB"/>
        </w:rPr>
        <w:t>Carnets I,</w:t>
      </w:r>
      <w:r w:rsidRPr="00725E22">
        <w:rPr>
          <w:sz w:val="18"/>
          <w:szCs w:val="18"/>
          <w:lang w:val="en-GB"/>
        </w:rPr>
        <w:t xml:space="preserve"> p. 135-143.</w:t>
      </w:r>
    </w:p>
  </w:footnote>
  <w:footnote w:id="3">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i/>
          <w:iCs/>
          <w:sz w:val="18"/>
          <w:szCs w:val="18"/>
        </w:rPr>
        <w:t>Carnets I,</w:t>
      </w:r>
      <w:r w:rsidRPr="00725E22">
        <w:rPr>
          <w:sz w:val="18"/>
          <w:szCs w:val="18"/>
        </w:rPr>
        <w:t xml:space="preserve"> p. 107-114.</w:t>
      </w:r>
    </w:p>
  </w:footnote>
  <w:footnote w:id="4">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55/41.</w:t>
      </w:r>
    </w:p>
  </w:footnote>
  <w:footnote w:id="5">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15 juin 1941, octave de Ste Trinité.</w:t>
      </w:r>
    </w:p>
  </w:footnote>
  <w:footnote w:id="6">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61/44.</w:t>
      </w:r>
    </w:p>
  </w:footnote>
  <w:footnote w:id="7">
    <w:p w:rsidR="005E3D2D" w:rsidRPr="00725E22" w:rsidRDefault="005E3D2D" w:rsidP="005E3D2D">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2165.</w:t>
      </w:r>
    </w:p>
  </w:footnote>
  <w:footnote w:id="8">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167/76.</w:t>
      </w:r>
    </w:p>
  </w:footnote>
  <w:footnote w:id="9">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920.</w:t>
      </w:r>
    </w:p>
  </w:footnote>
  <w:footnote w:id="10">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p.1487.</w:t>
      </w:r>
    </w:p>
  </w:footnote>
  <w:footnote w:id="11">
    <w:p w:rsidR="00CF325A" w:rsidRPr="00725E22" w:rsidRDefault="00CF325A" w:rsidP="00CF325A">
      <w:pPr>
        <w:pStyle w:val="Notedebasdepage"/>
        <w:rPr>
          <w:sz w:val="18"/>
          <w:szCs w:val="18"/>
        </w:rPr>
      </w:pPr>
      <w:r w:rsidRPr="00725E22">
        <w:rPr>
          <w:rStyle w:val="Appelnotedebasdep"/>
          <w:sz w:val="18"/>
          <w:szCs w:val="18"/>
        </w:rPr>
        <w:footnoteRef/>
      </w:r>
      <w:r w:rsidRPr="00725E22">
        <w:rPr>
          <w:sz w:val="18"/>
          <w:szCs w:val="18"/>
        </w:rPr>
        <w:t xml:space="preserve"> p. 1125/664.</w:t>
      </w:r>
    </w:p>
  </w:footnote>
  <w:footnote w:id="12">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915 ou encore la parole reçue p. 650.</w:t>
      </w:r>
    </w:p>
  </w:footnote>
  <w:footnote w:id="13">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p. 265/135.</w:t>
      </w:r>
    </w:p>
  </w:footnote>
  <w:footnote w:id="14">
    <w:p w:rsidR="000C67F2" w:rsidRPr="00725E22" w:rsidRDefault="000C67F2" w:rsidP="000C67F2">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2230/1325.</w:t>
      </w:r>
    </w:p>
  </w:footnote>
  <w:footnote w:id="15">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206/100.</w:t>
      </w:r>
    </w:p>
  </w:footnote>
  <w:footnote w:id="16">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p.978/569.</w:t>
      </w:r>
    </w:p>
  </w:footnote>
  <w:footnote w:id="17">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1452/882.</w:t>
      </w:r>
    </w:p>
  </w:footnote>
  <w:footnote w:id="18">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1706.</w:t>
      </w:r>
    </w:p>
  </w:footnote>
  <w:footnote w:id="19">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p.1015/594.</w:t>
      </w:r>
    </w:p>
  </w:footnote>
  <w:footnote w:id="20">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p.1252/746.</w:t>
      </w:r>
    </w:p>
  </w:footnote>
  <w:footnote w:id="21">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3021/1792.</w:t>
      </w:r>
    </w:p>
  </w:footnote>
  <w:footnote w:id="22">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2004/1179.</w:t>
      </w:r>
    </w:p>
  </w:footnote>
  <w:footnote w:id="23">
    <w:p w:rsidR="000C5B51" w:rsidRPr="00725E22" w:rsidRDefault="000C5B51" w:rsidP="00030AA0">
      <w:pPr>
        <w:pStyle w:val="Notedebasdepage"/>
        <w:rPr>
          <w:sz w:val="18"/>
          <w:szCs w:val="18"/>
        </w:rPr>
      </w:pPr>
      <w:r w:rsidRPr="00725E22">
        <w:rPr>
          <w:rStyle w:val="Appelnotedebasdep"/>
          <w:sz w:val="18"/>
          <w:szCs w:val="18"/>
        </w:rPr>
        <w:footnoteRef/>
      </w:r>
      <w:r w:rsidRPr="00725E22">
        <w:rPr>
          <w:sz w:val="18"/>
          <w:szCs w:val="18"/>
        </w:rPr>
        <w:t xml:space="preserve"> Oraison remplacée </w:t>
      </w:r>
      <w:r w:rsidR="005620E8" w:rsidRPr="00725E22">
        <w:rPr>
          <w:sz w:val="18"/>
          <w:szCs w:val="18"/>
        </w:rPr>
        <w:t xml:space="preserve">dans le missel de Paul VI </w:t>
      </w:r>
      <w:r w:rsidRPr="00725E22">
        <w:rPr>
          <w:sz w:val="18"/>
          <w:szCs w:val="18"/>
        </w:rPr>
        <w:t>par la formule : « </w:t>
      </w:r>
      <w:r w:rsidRPr="00725E22">
        <w:rPr>
          <w:i/>
          <w:iCs/>
          <w:sz w:val="18"/>
          <w:szCs w:val="18"/>
        </w:rPr>
        <w:t>Sanctifie pleinement cette offrande par la puissance de ta bénédiction</w:t>
      </w:r>
      <w:r w:rsidRPr="00725E22">
        <w:rPr>
          <w:sz w:val="18"/>
          <w:szCs w:val="18"/>
        </w:rPr>
        <w:t xml:space="preserve"> etc. »</w:t>
      </w:r>
      <w:r w:rsidR="00030AA0" w:rsidRPr="00725E22">
        <w:rPr>
          <w:sz w:val="18"/>
          <w:szCs w:val="18"/>
        </w:rPr>
        <w:t> ;</w:t>
      </w:r>
      <w:r w:rsidRPr="00725E22">
        <w:rPr>
          <w:sz w:val="18"/>
          <w:szCs w:val="18"/>
        </w:rPr>
        <w:t xml:space="preserve"> le latin donnait </w:t>
      </w:r>
      <w:r w:rsidR="00030AA0" w:rsidRPr="00725E22">
        <w:rPr>
          <w:sz w:val="18"/>
          <w:szCs w:val="18"/>
        </w:rPr>
        <w:t xml:space="preserve">toute </w:t>
      </w:r>
      <w:r w:rsidRPr="00725E22">
        <w:rPr>
          <w:sz w:val="18"/>
          <w:szCs w:val="18"/>
        </w:rPr>
        <w:t xml:space="preserve">une </w:t>
      </w:r>
      <w:r w:rsidR="00030AA0" w:rsidRPr="00725E22">
        <w:rPr>
          <w:sz w:val="18"/>
          <w:szCs w:val="18"/>
        </w:rPr>
        <w:t>‘</w:t>
      </w:r>
      <w:r w:rsidRPr="00725E22">
        <w:rPr>
          <w:sz w:val="18"/>
          <w:szCs w:val="18"/>
        </w:rPr>
        <w:t>litanie</w:t>
      </w:r>
      <w:r w:rsidR="00030AA0" w:rsidRPr="00725E22">
        <w:rPr>
          <w:sz w:val="18"/>
          <w:szCs w:val="18"/>
        </w:rPr>
        <w:t>’</w:t>
      </w:r>
      <w:r w:rsidRPr="00725E22">
        <w:rPr>
          <w:sz w:val="18"/>
          <w:szCs w:val="18"/>
        </w:rPr>
        <w:t xml:space="preserve"> des aspects de l’agrément : </w:t>
      </w:r>
      <w:r w:rsidRPr="00725E22">
        <w:rPr>
          <w:i/>
          <w:iCs/>
          <w:sz w:val="18"/>
          <w:szCs w:val="18"/>
        </w:rPr>
        <w:t>« benedictam, adscriptam, ratam, rationabilem, acceptabilem</w:t>
      </w:r>
      <w:r w:rsidRPr="00725E22">
        <w:rPr>
          <w:sz w:val="18"/>
          <w:szCs w:val="18"/>
        </w:rPr>
        <w:t>… », texte repris ici par MdT.</w:t>
      </w:r>
    </w:p>
  </w:footnote>
  <w:footnote w:id="24">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526/301.</w:t>
      </w:r>
    </w:p>
  </w:footnote>
  <w:footnote w:id="25">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i/>
          <w:iCs/>
          <w:sz w:val="18"/>
          <w:szCs w:val="18"/>
        </w:rPr>
        <w:t>cf</w:t>
      </w:r>
      <w:r w:rsidRPr="00725E22">
        <w:rPr>
          <w:rFonts w:asciiTheme="majorBidi" w:hAnsiTheme="majorBidi" w:cstheme="majorBidi"/>
          <w:sz w:val="18"/>
          <w:szCs w:val="18"/>
        </w:rPr>
        <w:t xml:space="preserve">. 2 P </w:t>
      </w:r>
      <w:r w:rsidRPr="00725E22">
        <w:rPr>
          <w:rFonts w:asciiTheme="majorBidi" w:hAnsiTheme="majorBidi" w:cstheme="majorBidi"/>
          <w:iCs/>
          <w:sz w:val="18"/>
          <w:szCs w:val="18"/>
        </w:rPr>
        <w:t>1,</w:t>
      </w:r>
      <w:r w:rsidRPr="00725E22">
        <w:rPr>
          <w:rFonts w:asciiTheme="majorBidi" w:hAnsiTheme="majorBidi" w:cstheme="majorBidi"/>
          <w:sz w:val="18"/>
          <w:szCs w:val="18"/>
        </w:rPr>
        <w:t xml:space="preserve"> 17, p. 748.</w:t>
      </w:r>
    </w:p>
  </w:footnote>
  <w:footnote w:id="26">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p. 155/68.</w:t>
      </w:r>
    </w:p>
  </w:footnote>
  <w:footnote w:id="27">
    <w:p w:rsidR="000C5B51" w:rsidRPr="00725E22" w:rsidRDefault="000C5B51">
      <w:pPr>
        <w:pStyle w:val="Notedebasdepage"/>
        <w:rPr>
          <w:sz w:val="18"/>
          <w:szCs w:val="18"/>
        </w:rPr>
      </w:pPr>
      <w:r w:rsidRPr="00725E22">
        <w:rPr>
          <w:rStyle w:val="Appelnotedebasdep"/>
          <w:sz w:val="18"/>
          <w:szCs w:val="18"/>
        </w:rPr>
        <w:footnoteRef/>
      </w:r>
      <w:r w:rsidRPr="00725E22">
        <w:rPr>
          <w:sz w:val="18"/>
          <w:szCs w:val="18"/>
        </w:rPr>
        <w:t xml:space="preserve"> p. 818/478.</w:t>
      </w:r>
    </w:p>
  </w:footnote>
  <w:footnote w:id="28">
    <w:p w:rsidR="000C5B51" w:rsidRPr="00725E22" w:rsidRDefault="000C5B51">
      <w:pPr>
        <w:pStyle w:val="Notedebasdepage"/>
        <w:rPr>
          <w:i/>
          <w:iCs/>
          <w:sz w:val="18"/>
          <w:szCs w:val="18"/>
        </w:rPr>
      </w:pPr>
      <w:r w:rsidRPr="00725E22">
        <w:rPr>
          <w:rStyle w:val="Appelnotedebasdep"/>
          <w:sz w:val="18"/>
          <w:szCs w:val="18"/>
        </w:rPr>
        <w:footnoteRef/>
      </w:r>
      <w:r w:rsidRPr="00725E22">
        <w:rPr>
          <w:sz w:val="18"/>
          <w:szCs w:val="18"/>
        </w:rPr>
        <w:t xml:space="preserve"> Cité par J. Galy, </w:t>
      </w:r>
      <w:r w:rsidRPr="00725E22">
        <w:rPr>
          <w:i/>
          <w:iCs/>
          <w:sz w:val="18"/>
          <w:szCs w:val="18"/>
        </w:rPr>
        <w:t xml:space="preserve">Le sacrifice dans l’Ecole française de spiritualité, </w:t>
      </w:r>
      <w:r w:rsidRPr="00725E22">
        <w:rPr>
          <w:sz w:val="18"/>
          <w:szCs w:val="18"/>
        </w:rPr>
        <w:t>Paris, Nouvelles Ed. Latines, 1951, p.307-308</w:t>
      </w:r>
      <w:r w:rsidRPr="00725E22">
        <w:rPr>
          <w:i/>
          <w:iCs/>
          <w:sz w:val="18"/>
          <w:szCs w:val="18"/>
        </w:rPr>
        <w:t>.</w:t>
      </w:r>
    </w:p>
  </w:footnote>
  <w:footnote w:id="29">
    <w:p w:rsidR="00C93B94" w:rsidRPr="00725E22" w:rsidRDefault="00C93B94">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1098/646.</w:t>
      </w:r>
    </w:p>
  </w:footnote>
  <w:footnote w:id="30">
    <w:p w:rsidR="002072C5" w:rsidRPr="00725E22" w:rsidRDefault="002072C5">
      <w:pPr>
        <w:pStyle w:val="Notedebasdepage"/>
        <w:rPr>
          <w:sz w:val="18"/>
          <w:szCs w:val="18"/>
        </w:rPr>
      </w:pPr>
      <w:r w:rsidRPr="00725E22">
        <w:rPr>
          <w:rStyle w:val="Appelnotedebasdep"/>
          <w:sz w:val="18"/>
          <w:szCs w:val="18"/>
        </w:rPr>
        <w:footnoteRef/>
      </w:r>
      <w:r w:rsidRPr="00725E22">
        <w:rPr>
          <w:sz w:val="18"/>
          <w:szCs w:val="18"/>
        </w:rPr>
        <w:t xml:space="preserve"> p. 22.</w:t>
      </w:r>
    </w:p>
  </w:footnote>
  <w:footnote w:id="31">
    <w:p w:rsidR="002072C5" w:rsidRPr="00725E22" w:rsidRDefault="002072C5">
      <w:pPr>
        <w:pStyle w:val="Notedebasdepage"/>
        <w:rPr>
          <w:sz w:val="18"/>
          <w:szCs w:val="18"/>
        </w:rPr>
      </w:pPr>
      <w:r w:rsidRPr="00725E22">
        <w:rPr>
          <w:rStyle w:val="Appelnotedebasdep"/>
          <w:sz w:val="18"/>
          <w:szCs w:val="18"/>
        </w:rPr>
        <w:footnoteRef/>
      </w:r>
      <w:r w:rsidRPr="00725E22">
        <w:rPr>
          <w:sz w:val="18"/>
          <w:szCs w:val="18"/>
        </w:rPr>
        <w:t xml:space="preserve"> Ibid.</w:t>
      </w:r>
    </w:p>
  </w:footnote>
  <w:footnote w:id="32">
    <w:p w:rsidR="00754BA3" w:rsidRPr="00725E22" w:rsidRDefault="00754BA3">
      <w:pPr>
        <w:pStyle w:val="Notedebasdepage"/>
        <w:rPr>
          <w:sz w:val="18"/>
          <w:szCs w:val="18"/>
        </w:rPr>
      </w:pPr>
      <w:r w:rsidRPr="00725E22">
        <w:rPr>
          <w:rStyle w:val="Appelnotedebasdep"/>
          <w:sz w:val="18"/>
          <w:szCs w:val="18"/>
        </w:rPr>
        <w:footnoteRef/>
      </w:r>
      <w:r w:rsidRPr="00725E22">
        <w:rPr>
          <w:sz w:val="18"/>
          <w:szCs w:val="18"/>
        </w:rPr>
        <w:t xml:space="preserve"> p. 1104/650.</w:t>
      </w:r>
    </w:p>
  </w:footnote>
  <w:footnote w:id="33">
    <w:p w:rsidR="00C93B94" w:rsidRPr="00725E22" w:rsidRDefault="00C93B94">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p.3175/1884.</w:t>
      </w:r>
    </w:p>
  </w:footnote>
  <w:footnote w:id="34">
    <w:p w:rsidR="00C93B94" w:rsidRPr="00725E22" w:rsidRDefault="00C93B94">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3176/1885.</w:t>
      </w:r>
    </w:p>
  </w:footnote>
  <w:footnote w:id="35">
    <w:p w:rsidR="00AD6CFC" w:rsidRPr="00725E22" w:rsidRDefault="00AD6CFC">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2903/1723.</w:t>
      </w:r>
    </w:p>
  </w:footnote>
  <w:footnote w:id="36">
    <w:p w:rsidR="00725E22" w:rsidRPr="00725E22" w:rsidRDefault="00725E22">
      <w:pPr>
        <w:pStyle w:val="Notedebasdepage"/>
        <w:rPr>
          <w:sz w:val="18"/>
          <w:szCs w:val="18"/>
        </w:rPr>
      </w:pPr>
      <w:r w:rsidRPr="00725E22">
        <w:rPr>
          <w:rStyle w:val="Appelnotedebasdep"/>
          <w:sz w:val="18"/>
          <w:szCs w:val="18"/>
        </w:rPr>
        <w:footnoteRef/>
      </w:r>
      <w:r w:rsidRPr="00725E22">
        <w:rPr>
          <w:sz w:val="18"/>
          <w:szCs w:val="18"/>
        </w:rPr>
        <w:t xml:space="preserve"> p. 1054/617.</w:t>
      </w:r>
    </w:p>
  </w:footnote>
  <w:footnote w:id="37">
    <w:p w:rsidR="00AD6CFC" w:rsidRPr="00725E22" w:rsidRDefault="00AD6CFC">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3009/1785.</w:t>
      </w:r>
    </w:p>
  </w:footnote>
  <w:footnote w:id="38">
    <w:p w:rsidR="00AD6CFC" w:rsidRPr="00725E22" w:rsidRDefault="00AD6CFC">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1102-1103/648-649.</w:t>
      </w:r>
    </w:p>
  </w:footnote>
  <w:footnote w:id="39">
    <w:p w:rsidR="00AD6CFC" w:rsidRPr="00725E22" w:rsidRDefault="00AD6CFC">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3135/1860.</w:t>
      </w:r>
    </w:p>
  </w:footnote>
  <w:footnote w:id="40">
    <w:p w:rsidR="00DF58E8" w:rsidRPr="00725E22" w:rsidRDefault="00DF58E8">
      <w:pPr>
        <w:pStyle w:val="Notedebasdepage"/>
        <w:rPr>
          <w:sz w:val="18"/>
          <w:szCs w:val="18"/>
        </w:rPr>
      </w:pPr>
      <w:r w:rsidRPr="00725E22">
        <w:rPr>
          <w:rStyle w:val="Appelnotedebasdep"/>
          <w:sz w:val="18"/>
          <w:szCs w:val="18"/>
        </w:rPr>
        <w:footnoteRef/>
      </w:r>
      <w:r w:rsidRPr="00725E22">
        <w:rPr>
          <w:sz w:val="18"/>
          <w:szCs w:val="18"/>
        </w:rPr>
        <w:t xml:space="preserve"> </w:t>
      </w:r>
      <w:r w:rsidRPr="00725E22">
        <w:rPr>
          <w:rFonts w:asciiTheme="majorBidi" w:hAnsiTheme="majorBidi" w:cstheme="majorBidi"/>
          <w:sz w:val="18"/>
          <w:szCs w:val="18"/>
        </w:rPr>
        <w:t>p. 3206/1902.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4764"/>
    <w:multiLevelType w:val="hybridMultilevel"/>
    <w:tmpl w:val="844E063C"/>
    <w:lvl w:ilvl="0" w:tplc="DCDA1EDE">
      <w:start w:val="1"/>
      <w:numFmt w:val="bullet"/>
      <w:lvlText w:val="-"/>
      <w:lvlJc w:val="left"/>
      <w:pPr>
        <w:ind w:left="817" w:hanging="360"/>
      </w:pPr>
      <w:rPr>
        <w:rFonts w:ascii="Times New Roman" w:eastAsiaTheme="minorHAnsi" w:hAnsi="Times New Roman" w:cs="Times New Roman"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1" w15:restartNumberingAfterBreak="0">
    <w:nsid w:val="68112881"/>
    <w:multiLevelType w:val="hybridMultilevel"/>
    <w:tmpl w:val="6D50EF70"/>
    <w:lvl w:ilvl="0" w:tplc="A6A45034">
      <w:start w:val="3"/>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F5"/>
    <w:rsid w:val="00006AA4"/>
    <w:rsid w:val="00030AA0"/>
    <w:rsid w:val="000330AD"/>
    <w:rsid w:val="00037FDE"/>
    <w:rsid w:val="0007498F"/>
    <w:rsid w:val="000827BF"/>
    <w:rsid w:val="00084B88"/>
    <w:rsid w:val="0008551F"/>
    <w:rsid w:val="000B04FD"/>
    <w:rsid w:val="000C5B51"/>
    <w:rsid w:val="000C67F2"/>
    <w:rsid w:val="000E3898"/>
    <w:rsid w:val="000F3A5D"/>
    <w:rsid w:val="000F5F05"/>
    <w:rsid w:val="00103382"/>
    <w:rsid w:val="00105C54"/>
    <w:rsid w:val="001233AE"/>
    <w:rsid w:val="00147202"/>
    <w:rsid w:val="00166C34"/>
    <w:rsid w:val="00185F37"/>
    <w:rsid w:val="001B7D4A"/>
    <w:rsid w:val="002072C5"/>
    <w:rsid w:val="002132B2"/>
    <w:rsid w:val="00222B63"/>
    <w:rsid w:val="002274F9"/>
    <w:rsid w:val="00240F3F"/>
    <w:rsid w:val="0024164C"/>
    <w:rsid w:val="0026404D"/>
    <w:rsid w:val="002A7CE7"/>
    <w:rsid w:val="002C5583"/>
    <w:rsid w:val="002C69AE"/>
    <w:rsid w:val="002F5C3F"/>
    <w:rsid w:val="003020B3"/>
    <w:rsid w:val="00307A8C"/>
    <w:rsid w:val="003822C1"/>
    <w:rsid w:val="00382890"/>
    <w:rsid w:val="00384CA9"/>
    <w:rsid w:val="00394495"/>
    <w:rsid w:val="003A5CE4"/>
    <w:rsid w:val="003B2049"/>
    <w:rsid w:val="003D3F05"/>
    <w:rsid w:val="003E6E89"/>
    <w:rsid w:val="00400279"/>
    <w:rsid w:val="00401502"/>
    <w:rsid w:val="004043C0"/>
    <w:rsid w:val="00411934"/>
    <w:rsid w:val="00414BDA"/>
    <w:rsid w:val="0041510D"/>
    <w:rsid w:val="004353A6"/>
    <w:rsid w:val="00447A5D"/>
    <w:rsid w:val="0045285E"/>
    <w:rsid w:val="00452BCD"/>
    <w:rsid w:val="00473288"/>
    <w:rsid w:val="00487378"/>
    <w:rsid w:val="00487E4F"/>
    <w:rsid w:val="00497546"/>
    <w:rsid w:val="004B7088"/>
    <w:rsid w:val="004C4209"/>
    <w:rsid w:val="004D05F6"/>
    <w:rsid w:val="004E478E"/>
    <w:rsid w:val="004E6FCB"/>
    <w:rsid w:val="004F23A9"/>
    <w:rsid w:val="004F47D2"/>
    <w:rsid w:val="004F48E8"/>
    <w:rsid w:val="005169D8"/>
    <w:rsid w:val="00530C12"/>
    <w:rsid w:val="005620E8"/>
    <w:rsid w:val="00565122"/>
    <w:rsid w:val="0056685A"/>
    <w:rsid w:val="00581CB3"/>
    <w:rsid w:val="00582870"/>
    <w:rsid w:val="0059093E"/>
    <w:rsid w:val="00597A9B"/>
    <w:rsid w:val="005A16EC"/>
    <w:rsid w:val="005A3A41"/>
    <w:rsid w:val="005D09F5"/>
    <w:rsid w:val="005D14A0"/>
    <w:rsid w:val="005E3D2D"/>
    <w:rsid w:val="005F21F0"/>
    <w:rsid w:val="005F40DB"/>
    <w:rsid w:val="005F5FD2"/>
    <w:rsid w:val="005F6D95"/>
    <w:rsid w:val="00600F58"/>
    <w:rsid w:val="00613CD5"/>
    <w:rsid w:val="00623357"/>
    <w:rsid w:val="006301B4"/>
    <w:rsid w:val="006438E5"/>
    <w:rsid w:val="006453C4"/>
    <w:rsid w:val="006552F8"/>
    <w:rsid w:val="00655A60"/>
    <w:rsid w:val="00690E8E"/>
    <w:rsid w:val="006971A3"/>
    <w:rsid w:val="00697B30"/>
    <w:rsid w:val="006A6BD9"/>
    <w:rsid w:val="006B4245"/>
    <w:rsid w:val="006D0DA1"/>
    <w:rsid w:val="006E1829"/>
    <w:rsid w:val="006E53CB"/>
    <w:rsid w:val="006F3953"/>
    <w:rsid w:val="00702723"/>
    <w:rsid w:val="00725E22"/>
    <w:rsid w:val="00750957"/>
    <w:rsid w:val="00754BA3"/>
    <w:rsid w:val="00756560"/>
    <w:rsid w:val="00771844"/>
    <w:rsid w:val="0078013B"/>
    <w:rsid w:val="007938BE"/>
    <w:rsid w:val="007B4DF9"/>
    <w:rsid w:val="007B7BDF"/>
    <w:rsid w:val="007C24EF"/>
    <w:rsid w:val="007C599E"/>
    <w:rsid w:val="008010B7"/>
    <w:rsid w:val="00807CBB"/>
    <w:rsid w:val="008115E8"/>
    <w:rsid w:val="00824920"/>
    <w:rsid w:val="008274AA"/>
    <w:rsid w:val="0083688D"/>
    <w:rsid w:val="00862C81"/>
    <w:rsid w:val="00871E1E"/>
    <w:rsid w:val="00897EFE"/>
    <w:rsid w:val="008A581E"/>
    <w:rsid w:val="008B1C15"/>
    <w:rsid w:val="008C235E"/>
    <w:rsid w:val="008F17C3"/>
    <w:rsid w:val="00935F6F"/>
    <w:rsid w:val="00957417"/>
    <w:rsid w:val="00964EA6"/>
    <w:rsid w:val="0096519F"/>
    <w:rsid w:val="00992CAF"/>
    <w:rsid w:val="009979EE"/>
    <w:rsid w:val="009B36FE"/>
    <w:rsid w:val="009D1D44"/>
    <w:rsid w:val="009D4B7B"/>
    <w:rsid w:val="009D6397"/>
    <w:rsid w:val="009F3923"/>
    <w:rsid w:val="00A1485B"/>
    <w:rsid w:val="00A440B5"/>
    <w:rsid w:val="00A54D0E"/>
    <w:rsid w:val="00A64BE9"/>
    <w:rsid w:val="00A73CC0"/>
    <w:rsid w:val="00A930D5"/>
    <w:rsid w:val="00AA01C9"/>
    <w:rsid w:val="00AA48E7"/>
    <w:rsid w:val="00AA4B03"/>
    <w:rsid w:val="00AB6C45"/>
    <w:rsid w:val="00AC417D"/>
    <w:rsid w:val="00AC6BE3"/>
    <w:rsid w:val="00AD6CFC"/>
    <w:rsid w:val="00AD7385"/>
    <w:rsid w:val="00AE0C28"/>
    <w:rsid w:val="00AE4D64"/>
    <w:rsid w:val="00AE5BD5"/>
    <w:rsid w:val="00AF5B2E"/>
    <w:rsid w:val="00B03898"/>
    <w:rsid w:val="00B12AFE"/>
    <w:rsid w:val="00B12D00"/>
    <w:rsid w:val="00B52D84"/>
    <w:rsid w:val="00B56435"/>
    <w:rsid w:val="00B82FFE"/>
    <w:rsid w:val="00B84ED4"/>
    <w:rsid w:val="00BB1B80"/>
    <w:rsid w:val="00BB1E8D"/>
    <w:rsid w:val="00BD5EE8"/>
    <w:rsid w:val="00C01BD9"/>
    <w:rsid w:val="00C45C92"/>
    <w:rsid w:val="00C66C08"/>
    <w:rsid w:val="00C87BBB"/>
    <w:rsid w:val="00C93B94"/>
    <w:rsid w:val="00CB2F3E"/>
    <w:rsid w:val="00CB7DEC"/>
    <w:rsid w:val="00CC2716"/>
    <w:rsid w:val="00CD1178"/>
    <w:rsid w:val="00CD13A2"/>
    <w:rsid w:val="00CD485C"/>
    <w:rsid w:val="00CD63A3"/>
    <w:rsid w:val="00CE0D6A"/>
    <w:rsid w:val="00CE53DA"/>
    <w:rsid w:val="00CF2E26"/>
    <w:rsid w:val="00CF325A"/>
    <w:rsid w:val="00D06B5F"/>
    <w:rsid w:val="00D200D7"/>
    <w:rsid w:val="00D421D3"/>
    <w:rsid w:val="00D574E5"/>
    <w:rsid w:val="00D609CF"/>
    <w:rsid w:val="00D91452"/>
    <w:rsid w:val="00DB6446"/>
    <w:rsid w:val="00DC6A1B"/>
    <w:rsid w:val="00DE7D99"/>
    <w:rsid w:val="00DF3786"/>
    <w:rsid w:val="00DF58E8"/>
    <w:rsid w:val="00E02954"/>
    <w:rsid w:val="00E032E3"/>
    <w:rsid w:val="00E231C4"/>
    <w:rsid w:val="00E252EB"/>
    <w:rsid w:val="00E353E9"/>
    <w:rsid w:val="00E4386F"/>
    <w:rsid w:val="00E6178E"/>
    <w:rsid w:val="00E70722"/>
    <w:rsid w:val="00E725E9"/>
    <w:rsid w:val="00E75520"/>
    <w:rsid w:val="00E833BA"/>
    <w:rsid w:val="00EC6C7F"/>
    <w:rsid w:val="00EE46B5"/>
    <w:rsid w:val="00EF32FA"/>
    <w:rsid w:val="00F07BB3"/>
    <w:rsid w:val="00F403B0"/>
    <w:rsid w:val="00F41999"/>
    <w:rsid w:val="00F46C52"/>
    <w:rsid w:val="00F57B7B"/>
    <w:rsid w:val="00F63AC9"/>
    <w:rsid w:val="00F64501"/>
    <w:rsid w:val="00F75B12"/>
    <w:rsid w:val="00F80812"/>
    <w:rsid w:val="00F964AC"/>
    <w:rsid w:val="00FA4B74"/>
    <w:rsid w:val="00FA775D"/>
    <w:rsid w:val="00FB5B16"/>
    <w:rsid w:val="00FC2FF5"/>
    <w:rsid w:val="00FC6034"/>
    <w:rsid w:val="00FE2EEC"/>
    <w:rsid w:val="00FF215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9BDE0-363D-4816-9FAB-07510499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F07BB3"/>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F07BB3"/>
    <w:rPr>
      <w:rFonts w:ascii="Calibri" w:hAnsi="Calibri"/>
      <w:szCs w:val="21"/>
    </w:rPr>
  </w:style>
  <w:style w:type="table" w:styleId="Grilledutableau">
    <w:name w:val="Table Grid"/>
    <w:basedOn w:val="TableauNormal"/>
    <w:uiPriority w:val="59"/>
    <w:rsid w:val="0048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semiHidden/>
    <w:rsid w:val="002132B2"/>
    <w:rPr>
      <w:vertAlign w:val="superscript"/>
    </w:rPr>
  </w:style>
  <w:style w:type="paragraph" w:styleId="Notedebasdepage">
    <w:name w:val="footnote text"/>
    <w:basedOn w:val="Normal"/>
    <w:link w:val="NotedebasdepageCar"/>
    <w:semiHidden/>
    <w:rsid w:val="002132B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2132B2"/>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006AA4"/>
    <w:pPr>
      <w:tabs>
        <w:tab w:val="center" w:pos="4536"/>
        <w:tab w:val="right" w:pos="9072"/>
      </w:tabs>
      <w:spacing w:after="0" w:line="240" w:lineRule="auto"/>
    </w:pPr>
  </w:style>
  <w:style w:type="character" w:customStyle="1" w:styleId="En-tteCar">
    <w:name w:val="En-tête Car"/>
    <w:basedOn w:val="Policepardfaut"/>
    <w:link w:val="En-tte"/>
    <w:uiPriority w:val="99"/>
    <w:rsid w:val="00006AA4"/>
  </w:style>
  <w:style w:type="paragraph" w:styleId="Pieddepage">
    <w:name w:val="footer"/>
    <w:basedOn w:val="Normal"/>
    <w:link w:val="PieddepageCar"/>
    <w:uiPriority w:val="99"/>
    <w:unhideWhenUsed/>
    <w:rsid w:val="00006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6AA4"/>
  </w:style>
  <w:style w:type="paragraph" w:styleId="Paragraphedeliste">
    <w:name w:val="List Paragraph"/>
    <w:basedOn w:val="Normal"/>
    <w:uiPriority w:val="34"/>
    <w:qFormat/>
    <w:rsid w:val="00A440B5"/>
    <w:pPr>
      <w:ind w:left="720"/>
      <w:contextualSpacing/>
    </w:pPr>
  </w:style>
  <w:style w:type="paragraph" w:styleId="Textedebulles">
    <w:name w:val="Balloon Text"/>
    <w:basedOn w:val="Normal"/>
    <w:link w:val="TextedebullesCar"/>
    <w:uiPriority w:val="99"/>
    <w:semiHidden/>
    <w:unhideWhenUsed/>
    <w:rsid w:val="007718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1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2364">
      <w:bodyDiv w:val="1"/>
      <w:marLeft w:val="0"/>
      <w:marRight w:val="0"/>
      <w:marTop w:val="0"/>
      <w:marBottom w:val="0"/>
      <w:divBdr>
        <w:top w:val="none" w:sz="0" w:space="0" w:color="auto"/>
        <w:left w:val="none" w:sz="0" w:space="0" w:color="auto"/>
        <w:bottom w:val="none" w:sz="0" w:space="0" w:color="auto"/>
        <w:right w:val="none" w:sz="0" w:space="0" w:color="auto"/>
      </w:divBdr>
    </w:div>
    <w:div w:id="7667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66847-C3B0-4633-9F85-4D2D63CD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4066</Words>
  <Characters>22369</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Claire Millet</cp:lastModifiedBy>
  <cp:revision>2</cp:revision>
  <cp:lastPrinted>2017-05-28T19:25:00Z</cp:lastPrinted>
  <dcterms:created xsi:type="dcterms:W3CDTF">2017-06-01T19:44:00Z</dcterms:created>
  <dcterms:modified xsi:type="dcterms:W3CDTF">2017-06-01T19:44:00Z</dcterms:modified>
</cp:coreProperties>
</file>